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1245" w14:textId="0CFEADF7" w:rsidR="00A05902" w:rsidRPr="003F4450" w:rsidRDefault="00A05902" w:rsidP="001469DE">
      <w:pPr>
        <w:pStyle w:val="a3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00590E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>«Утверждаю»</w:t>
      </w:r>
    </w:p>
    <w:p w14:paraId="1E54881B" w14:textId="7453E862" w:rsidR="00A05902" w:rsidRPr="003F4450" w:rsidRDefault="00A05902" w:rsidP="001469DE">
      <w:pPr>
        <w:pStyle w:val="a3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00590E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И.о. руководителя школы </w:t>
      </w:r>
    </w:p>
    <w:p w14:paraId="2BF63FA3" w14:textId="2B882577" w:rsidR="0023510C" w:rsidRPr="003F4450" w:rsidRDefault="0023510C" w:rsidP="001469DE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F4450">
        <w:rPr>
          <w:rFonts w:ascii="Times New Roman" w:hAnsi="Times New Roman" w:cs="Times New Roman"/>
          <w:bCs/>
          <w:sz w:val="24"/>
          <w:szCs w:val="24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</w:rPr>
        <w:tab/>
      </w:r>
      <w:r w:rsidR="0000590E">
        <w:rPr>
          <w:rFonts w:ascii="Times New Roman" w:hAnsi="Times New Roman" w:cs="Times New Roman"/>
          <w:bCs/>
          <w:sz w:val="24"/>
          <w:szCs w:val="24"/>
        </w:rPr>
        <w:tab/>
      </w:r>
      <w:r w:rsidR="0000590E">
        <w:rPr>
          <w:rFonts w:ascii="Times New Roman" w:hAnsi="Times New Roman" w:cs="Times New Roman"/>
          <w:bCs/>
          <w:sz w:val="24"/>
          <w:szCs w:val="24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</w:rPr>
        <w:tab/>
      </w:r>
      <w:r w:rsidR="0000590E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3F4450">
        <w:rPr>
          <w:rFonts w:ascii="Times New Roman" w:hAnsi="Times New Roman" w:cs="Times New Roman"/>
          <w:bCs/>
          <w:sz w:val="24"/>
          <w:szCs w:val="24"/>
        </w:rPr>
        <w:t>_________  А. Д. Есенаманова</w:t>
      </w:r>
    </w:p>
    <w:p w14:paraId="20F4232A" w14:textId="19943195" w:rsidR="0023510C" w:rsidRPr="003F4450" w:rsidRDefault="0000590E" w:rsidP="001469DE">
      <w:pPr>
        <w:pStyle w:val="a3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510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23510C" w:rsidRPr="003F4450">
        <w:rPr>
          <w:rFonts w:ascii="Times New Roman" w:hAnsi="Times New Roman" w:cs="Times New Roman"/>
          <w:bCs/>
          <w:sz w:val="24"/>
          <w:szCs w:val="24"/>
        </w:rPr>
        <w:t>« ___ » ___________ 2025 г.</w:t>
      </w:r>
    </w:p>
    <w:p w14:paraId="50F5B8A8" w14:textId="77777777" w:rsidR="00652BED" w:rsidRPr="006A5532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DB9D9EC" w14:textId="77777777" w:rsidR="000C412D" w:rsidRDefault="000C412D" w:rsidP="00652BE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C678D7" w14:textId="3EC0EB0F" w:rsidR="001469DE" w:rsidRPr="001469DE" w:rsidRDefault="001469DE" w:rsidP="00146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9DE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ШКОЛЬНОГО МЕТОДИЧЕСКОГО ОБЪЕДИНЕНИЯ УЧИТЕЛЕЙ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КАЗАХСКОГО ЯЗЫКА И ЛИТЕРАТУРЫ</w:t>
      </w:r>
      <w:r w:rsidRPr="001469DE">
        <w:rPr>
          <w:rFonts w:ascii="Times New Roman" w:hAnsi="Times New Roman" w:cs="Times New Roman"/>
          <w:b/>
          <w:sz w:val="28"/>
          <w:szCs w:val="28"/>
        </w:rPr>
        <w:t xml:space="preserve">  КГУ «ОБЩЕОБРАЗОВАТЕЛЬНОЙ ШКОЛА №1 ИМЕНИ ЫБЫРАЯ АЛТЫНСАРИНА ГОРОДА СТЕПНОГОРСК ОТДЕЛА ОБРАЗОВАНИЯ ПО ГОРОДУ СТЕПНОГОРСК УПРАВЛЕНИЯ ОБРАЗОВАНИЯ АКМОЛИНСКОЙ ОБЛАСТИ»</w:t>
      </w:r>
    </w:p>
    <w:p w14:paraId="7B88E02D" w14:textId="216495E7" w:rsidR="00652BED" w:rsidRDefault="001469DE" w:rsidP="00146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9DE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14:paraId="2AD78919" w14:textId="77777777" w:rsidR="001469DE" w:rsidRPr="006A5532" w:rsidRDefault="001469DE" w:rsidP="001469D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0D2093" w14:textId="77777777" w:rsidR="00AB7B3F" w:rsidRPr="00AB7B3F" w:rsidRDefault="00AB7B3F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B7B3F">
        <w:rPr>
          <w:rFonts w:ascii="Times New Roman" w:hAnsi="Times New Roman" w:cs="Times New Roman"/>
          <w:b/>
          <w:sz w:val="24"/>
          <w:szCs w:val="24"/>
        </w:rPr>
        <w:t>Тема школьного методического объединения:</w:t>
      </w:r>
      <w:r w:rsidRPr="00AB7B3F">
        <w:rPr>
          <w:rFonts w:ascii="Times New Roman" w:hAnsi="Times New Roman" w:cs="Times New Roman"/>
          <w:b/>
          <w:sz w:val="24"/>
          <w:szCs w:val="24"/>
        </w:rPr>
        <w:br/>
      </w:r>
      <w:r w:rsidRPr="00AB7B3F">
        <w:rPr>
          <w:rFonts w:ascii="Times New Roman" w:hAnsi="Times New Roman" w:cs="Times New Roman"/>
          <w:sz w:val="24"/>
          <w:szCs w:val="24"/>
        </w:rPr>
        <w:t>Обеспечение системной работы по развитию функциональной грамотности учащихся через использование инновационных технологий.</w:t>
      </w:r>
    </w:p>
    <w:p w14:paraId="0BA7758E" w14:textId="77777777" w:rsidR="00E33639" w:rsidRPr="00A05902" w:rsidRDefault="00E33639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2558D5F" w14:textId="77777777" w:rsidR="001542EB" w:rsidRPr="00FD4873" w:rsidRDefault="001542EB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D4873">
        <w:rPr>
          <w:rFonts w:ascii="Times New Roman" w:hAnsi="Times New Roman" w:cs="Times New Roman"/>
          <w:b/>
          <w:sz w:val="24"/>
          <w:szCs w:val="24"/>
        </w:rPr>
        <w:t>Тема методического объединения по предмету «Казахский язык и литература»:</w:t>
      </w:r>
      <w:r w:rsidRPr="00FD4873">
        <w:rPr>
          <w:rFonts w:ascii="Times New Roman" w:hAnsi="Times New Roman" w:cs="Times New Roman"/>
          <w:b/>
          <w:sz w:val="24"/>
          <w:szCs w:val="24"/>
        </w:rPr>
        <w:br/>
      </w:r>
      <w:r w:rsidRPr="00FD4873">
        <w:rPr>
          <w:rFonts w:ascii="Times New Roman" w:hAnsi="Times New Roman" w:cs="Times New Roman"/>
          <w:sz w:val="24"/>
          <w:szCs w:val="24"/>
        </w:rPr>
        <w:t>Развитие языковых навыков и повышение функциональной грамотности учащихся через эффективное использование инновационных технологий на уроках казахского языка и литературы.</w:t>
      </w:r>
    </w:p>
    <w:p w14:paraId="171D459D" w14:textId="77777777" w:rsidR="00652BED" w:rsidRPr="00A05902" w:rsidRDefault="00652BED" w:rsidP="00652B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04522E" w14:textId="77777777" w:rsidR="00F2345D" w:rsidRPr="00F2345D" w:rsidRDefault="00F2345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2345D">
        <w:rPr>
          <w:rFonts w:ascii="Times New Roman" w:hAnsi="Times New Roman" w:cs="Times New Roman"/>
          <w:b/>
          <w:sz w:val="24"/>
          <w:szCs w:val="24"/>
        </w:rPr>
        <w:t>ЦЕЛЬ:</w:t>
      </w:r>
      <w:r w:rsidRPr="00F2345D">
        <w:rPr>
          <w:rFonts w:ascii="Times New Roman" w:hAnsi="Times New Roman" w:cs="Times New Roman"/>
          <w:b/>
          <w:sz w:val="24"/>
          <w:szCs w:val="24"/>
        </w:rPr>
        <w:br/>
      </w:r>
      <w:r w:rsidRPr="00F2345D">
        <w:rPr>
          <w:rFonts w:ascii="Times New Roman" w:hAnsi="Times New Roman" w:cs="Times New Roman"/>
          <w:sz w:val="24"/>
          <w:szCs w:val="24"/>
        </w:rPr>
        <w:t>Создание условий для системного развития языковых навыков учащихся и повышения их функциональной грамотности через эффективное использование инновационных технологий на уроках казахского языка и литературы, а также выполнение заданий в различных форматах.</w:t>
      </w:r>
    </w:p>
    <w:p w14:paraId="15D186C1" w14:textId="77777777" w:rsidR="00652BED" w:rsidRPr="00A05902" w:rsidRDefault="00652BED" w:rsidP="00652B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22B5E00" w14:textId="77777777" w:rsidR="00F2345D" w:rsidRPr="008674A4" w:rsidRDefault="00F2345D" w:rsidP="00A17077">
      <w:pPr>
        <w:pStyle w:val="a8"/>
        <w:spacing w:before="0" w:beforeAutospacing="0" w:after="0" w:afterAutospacing="0"/>
        <w:jc w:val="both"/>
        <w:rPr>
          <w:b/>
        </w:rPr>
      </w:pPr>
      <w:r w:rsidRPr="008674A4">
        <w:rPr>
          <w:b/>
        </w:rPr>
        <w:t>ЗАДАЧИ:</w:t>
      </w:r>
    </w:p>
    <w:p w14:paraId="74C1EF34" w14:textId="77777777" w:rsidR="00F2345D" w:rsidRDefault="00F2345D" w:rsidP="00A17077">
      <w:pPr>
        <w:pStyle w:val="a8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>
        <w:t>Систематическое использование цифровых платформ и современных инструментов (Kahoot, Wordwall, Padlet, ИИ и др.) на уроках казахского языка и литературы.</w:t>
      </w:r>
    </w:p>
    <w:p w14:paraId="4F02897D" w14:textId="77777777" w:rsidR="00F2345D" w:rsidRDefault="00F2345D" w:rsidP="00A17077">
      <w:pPr>
        <w:pStyle w:val="a8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>
        <w:t>Формирование системы заданий, направленных на развитие языковых навыков учащихся (чтение, аудирование, письмо, говорение).</w:t>
      </w:r>
    </w:p>
    <w:p w14:paraId="2F6153F5" w14:textId="77777777" w:rsidR="00F2345D" w:rsidRDefault="00F2345D" w:rsidP="00A17077">
      <w:pPr>
        <w:pStyle w:val="a8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>
        <w:t>Внедрение стратегий обучения, направленных на повышение функциональной грамотности (использование заданий формата PISA, TIMSS).</w:t>
      </w:r>
    </w:p>
    <w:p w14:paraId="43DEA5C9" w14:textId="77777777" w:rsidR="00F2345D" w:rsidRDefault="00F2345D" w:rsidP="00A17077">
      <w:pPr>
        <w:pStyle w:val="a8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>
        <w:t>Развитие умений учащихся аргументированно высказывать своё мнение, делать логические выводы и глубоко работать с текстом на уроках.</w:t>
      </w:r>
    </w:p>
    <w:p w14:paraId="4F8AEA4F" w14:textId="77777777" w:rsidR="00F2345D" w:rsidRDefault="00F2345D" w:rsidP="00A17077">
      <w:pPr>
        <w:pStyle w:val="a8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>
        <w:t>Повышение активности учащихся за счёт внедрения в учебный процесс интерактивных методов и групповой работы.</w:t>
      </w:r>
    </w:p>
    <w:p w14:paraId="1F4BADD2" w14:textId="77777777" w:rsidR="00F2345D" w:rsidRDefault="00F2345D" w:rsidP="00A17077">
      <w:pPr>
        <w:pStyle w:val="a8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>
        <w:t>Систематический контроль, дифференциация уровня знаний учащихся и применение индивидуализированных подходов в обучении.</w:t>
      </w:r>
    </w:p>
    <w:p w14:paraId="355811F4" w14:textId="77777777" w:rsidR="00F2345D" w:rsidRDefault="00F2345D" w:rsidP="00A17077">
      <w:pPr>
        <w:pStyle w:val="a8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>
        <w:t>Повышение профессиональной квалификации учителей и поддержка их методического поиска.</w:t>
      </w:r>
    </w:p>
    <w:p w14:paraId="0EB58E1E" w14:textId="77777777" w:rsidR="00652BED" w:rsidRPr="00F2345D" w:rsidRDefault="00652BED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19CB85" w14:textId="77777777" w:rsidR="00652BED" w:rsidRPr="00A05902" w:rsidRDefault="00652BED" w:rsidP="00652BE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A1971E" w14:textId="77777777" w:rsidR="00652BED" w:rsidRPr="00A05902" w:rsidRDefault="00652BED" w:rsidP="00652BE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2F1FA9" w14:textId="77777777" w:rsidR="00E33639" w:rsidRPr="00A05902" w:rsidRDefault="00E33639" w:rsidP="00652BE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DE4DFE" w14:textId="77777777" w:rsidR="00C642BC" w:rsidRDefault="00C642BC" w:rsidP="00C642BC">
      <w:pPr>
        <w:pStyle w:val="a8"/>
        <w:rPr>
          <w:b/>
          <w:lang w:val="kk-KZ"/>
        </w:rPr>
      </w:pPr>
      <w:r w:rsidRPr="00C642BC">
        <w:rPr>
          <w:b/>
        </w:rPr>
        <w:t>ОСНОВНЫЕ НАПРАВЛЕНИЯ МЕТОДИЧЕСКОГО ОБЪЕДИНЕНИЯ:</w:t>
      </w:r>
    </w:p>
    <w:p w14:paraId="2D62DA93" w14:textId="77777777" w:rsidR="00A059D8" w:rsidRDefault="00A059D8" w:rsidP="00A059D8">
      <w:pPr>
        <w:pStyle w:val="a8"/>
        <w:numPr>
          <w:ilvl w:val="0"/>
          <w:numId w:val="4"/>
        </w:numPr>
      </w:pPr>
      <w:r w:rsidRPr="00A059D8">
        <w:rPr>
          <w:b/>
        </w:rPr>
        <w:t>Углублённое развитие функциональной грамотности:</w:t>
      </w:r>
      <w:r w:rsidRPr="00A059D8">
        <w:rPr>
          <w:b/>
        </w:rPr>
        <w:br/>
      </w:r>
      <w:r>
        <w:t>– Систематическое использование заданий в формате PISA;</w:t>
      </w:r>
      <w:r>
        <w:br/>
        <w:t>– Освоение сложных уровней работы с текстом.</w:t>
      </w:r>
    </w:p>
    <w:p w14:paraId="4467FE56" w14:textId="77777777" w:rsidR="00A059D8" w:rsidRDefault="00A059D8" w:rsidP="00A059D8">
      <w:pPr>
        <w:pStyle w:val="a8"/>
        <w:numPr>
          <w:ilvl w:val="0"/>
          <w:numId w:val="4"/>
        </w:numPr>
      </w:pPr>
      <w:r w:rsidRPr="007016A8">
        <w:rPr>
          <w:b/>
        </w:rPr>
        <w:t>Системное и углублённое применение инновационных технологий:</w:t>
      </w:r>
      <w:r w:rsidRPr="007016A8">
        <w:rPr>
          <w:b/>
        </w:rPr>
        <w:br/>
      </w:r>
      <w:r>
        <w:t>– Внедрение ИИ, цифровых платформ и инструментов на всех этапах урока;</w:t>
      </w:r>
      <w:r>
        <w:br/>
        <w:t>– Расширение форм интерактивного оценивания.</w:t>
      </w:r>
    </w:p>
    <w:p w14:paraId="64950746" w14:textId="77777777" w:rsidR="00A059D8" w:rsidRDefault="00A059D8" w:rsidP="00A059D8">
      <w:pPr>
        <w:pStyle w:val="a8"/>
        <w:numPr>
          <w:ilvl w:val="0"/>
          <w:numId w:val="4"/>
        </w:numPr>
      </w:pPr>
      <w:r w:rsidRPr="007016A8">
        <w:rPr>
          <w:b/>
        </w:rPr>
        <w:t>Индивидуальная работа с одарёнными и талантливыми учащимися:</w:t>
      </w:r>
      <w:r w:rsidRPr="007016A8">
        <w:rPr>
          <w:b/>
        </w:rPr>
        <w:br/>
      </w:r>
      <w:r>
        <w:t>– Организация подготовки к олимпиадам, конкурсам и творческим проектам.</w:t>
      </w:r>
    </w:p>
    <w:p w14:paraId="4445070F" w14:textId="77777777" w:rsidR="00A059D8" w:rsidRDefault="00A059D8" w:rsidP="00A059D8">
      <w:pPr>
        <w:pStyle w:val="a8"/>
        <w:numPr>
          <w:ilvl w:val="0"/>
          <w:numId w:val="4"/>
        </w:numPr>
      </w:pPr>
      <w:r w:rsidRPr="00250197">
        <w:rPr>
          <w:b/>
        </w:rPr>
        <w:t>Популяризация литературного и культурного наследия:</w:t>
      </w:r>
      <w:r>
        <w:br/>
        <w:t>– Проведение юбилеев писателей и поэтов в новом формате;</w:t>
      </w:r>
      <w:r>
        <w:br/>
        <w:t>– Разнообразие форматов вечеров через взаимодействие с обществом (родителями, местными организациями).</w:t>
      </w:r>
    </w:p>
    <w:p w14:paraId="272CA33E" w14:textId="77777777" w:rsidR="00A059D8" w:rsidRDefault="00A059D8" w:rsidP="00A059D8">
      <w:pPr>
        <w:pStyle w:val="a8"/>
        <w:numPr>
          <w:ilvl w:val="0"/>
          <w:numId w:val="4"/>
        </w:numPr>
      </w:pPr>
      <w:r w:rsidRPr="00250197">
        <w:rPr>
          <w:b/>
        </w:rPr>
        <w:t>Обеспечение индивидуального профессионального роста учителей:</w:t>
      </w:r>
      <w:r w:rsidRPr="00250197">
        <w:rPr>
          <w:b/>
        </w:rPr>
        <w:br/>
      </w:r>
      <w:r>
        <w:t>– Создание условий, стимулирующих к профессиональному саморазвитию.</w:t>
      </w:r>
    </w:p>
    <w:p w14:paraId="767F3E5D" w14:textId="77777777" w:rsidR="00A059D8" w:rsidRDefault="00A059D8" w:rsidP="00A059D8">
      <w:pPr>
        <w:pStyle w:val="a8"/>
        <w:numPr>
          <w:ilvl w:val="0"/>
          <w:numId w:val="4"/>
        </w:numPr>
      </w:pPr>
      <w:r w:rsidRPr="00250197">
        <w:rPr>
          <w:b/>
        </w:rPr>
        <w:t>Профессиональная поддержка молодых специалистов:</w:t>
      </w:r>
      <w:r w:rsidRPr="00250197">
        <w:rPr>
          <w:b/>
        </w:rPr>
        <w:br/>
      </w:r>
      <w:r>
        <w:t>– Организация открытых уроков, семинаров, мастер-классов.</w:t>
      </w:r>
    </w:p>
    <w:p w14:paraId="0A886282" w14:textId="77777777" w:rsidR="00A059D8" w:rsidRDefault="00A059D8" w:rsidP="00250197">
      <w:pPr>
        <w:pStyle w:val="a8"/>
        <w:numPr>
          <w:ilvl w:val="0"/>
          <w:numId w:val="4"/>
        </w:numPr>
      </w:pPr>
      <w:r w:rsidRPr="00250197">
        <w:rPr>
          <w:b/>
        </w:rPr>
        <w:t>Глубокий мониторинг качества образования:</w:t>
      </w:r>
      <w:r w:rsidRPr="00250197">
        <w:rPr>
          <w:b/>
        </w:rPr>
        <w:br/>
      </w:r>
      <w:r>
        <w:t>– Частая проверка с использованием заданий разного уровня сложности;</w:t>
      </w:r>
      <w:r>
        <w:br/>
        <w:t>– Разработка индивидуальных планов работы на основе результатов анализа.</w:t>
      </w:r>
    </w:p>
    <w:p w14:paraId="2D37DE48" w14:textId="77777777" w:rsidR="00A55505" w:rsidRDefault="00A55505" w:rsidP="0036236E">
      <w:pPr>
        <w:pStyle w:val="a8"/>
        <w:spacing w:before="0" w:beforeAutospacing="0" w:after="0" w:afterAutospacing="0"/>
        <w:rPr>
          <w:b/>
          <w:lang w:val="kk-KZ"/>
        </w:rPr>
      </w:pPr>
    </w:p>
    <w:p w14:paraId="53574DD1" w14:textId="77777777" w:rsidR="00A55505" w:rsidRDefault="00A55505" w:rsidP="0036236E">
      <w:pPr>
        <w:pStyle w:val="a8"/>
        <w:spacing w:before="0" w:beforeAutospacing="0" w:after="0" w:afterAutospacing="0"/>
        <w:rPr>
          <w:b/>
          <w:lang w:val="kk-KZ"/>
        </w:rPr>
      </w:pPr>
    </w:p>
    <w:p w14:paraId="575126B6" w14:textId="77777777" w:rsidR="0036236E" w:rsidRPr="0036236E" w:rsidRDefault="0036236E" w:rsidP="0036236E">
      <w:pPr>
        <w:pStyle w:val="a8"/>
        <w:spacing w:before="0" w:beforeAutospacing="0" w:after="0" w:afterAutospacing="0"/>
        <w:rPr>
          <w:b/>
        </w:rPr>
      </w:pPr>
      <w:r w:rsidRPr="0036236E">
        <w:rPr>
          <w:b/>
        </w:rPr>
        <w:t>Состав методического объединения:</w:t>
      </w:r>
    </w:p>
    <w:p w14:paraId="5F470183" w14:textId="77777777" w:rsidR="0036236E" w:rsidRDefault="0036236E" w:rsidP="003A7957">
      <w:pPr>
        <w:pStyle w:val="a8"/>
        <w:numPr>
          <w:ilvl w:val="0"/>
          <w:numId w:val="5"/>
        </w:numPr>
        <w:spacing w:before="0" w:beforeAutospacing="0" w:after="0" w:afterAutospacing="0"/>
      </w:pPr>
      <w:r>
        <w:t>Кабылбекова Адимау Майдановна – руководитель объединения</w:t>
      </w:r>
    </w:p>
    <w:p w14:paraId="4211DFEC" w14:textId="77777777" w:rsidR="003A7957" w:rsidRPr="003A7957" w:rsidRDefault="0036236E" w:rsidP="003A7957">
      <w:pPr>
        <w:pStyle w:val="a8"/>
        <w:numPr>
          <w:ilvl w:val="0"/>
          <w:numId w:val="5"/>
        </w:numPr>
        <w:spacing w:before="0" w:beforeAutospacing="0" w:after="0" w:afterAutospacing="0"/>
      </w:pPr>
      <w:r>
        <w:t>Сулейменова Ардак Социаловна</w:t>
      </w:r>
    </w:p>
    <w:p w14:paraId="42C838B3" w14:textId="77777777" w:rsidR="003A7957" w:rsidRPr="003A7957" w:rsidRDefault="0027160C" w:rsidP="003A7957">
      <w:pPr>
        <w:pStyle w:val="a8"/>
        <w:numPr>
          <w:ilvl w:val="0"/>
          <w:numId w:val="5"/>
        </w:numPr>
        <w:spacing w:before="0" w:beforeAutospacing="0" w:after="0" w:afterAutospacing="0"/>
      </w:pPr>
      <w:r>
        <w:t>Балманбетова Жангулим Ибзат</w:t>
      </w:r>
      <w:r w:rsidRPr="003A7957">
        <w:rPr>
          <w:lang w:val="kk-KZ"/>
        </w:rPr>
        <w:t>қ</w:t>
      </w:r>
      <w:r w:rsidR="0036236E">
        <w:t>ызы</w:t>
      </w:r>
    </w:p>
    <w:p w14:paraId="16340E4F" w14:textId="77777777" w:rsidR="003A7957" w:rsidRPr="003A7957" w:rsidRDefault="0027160C" w:rsidP="003A7957">
      <w:pPr>
        <w:pStyle w:val="a8"/>
        <w:numPr>
          <w:ilvl w:val="0"/>
          <w:numId w:val="5"/>
        </w:numPr>
        <w:spacing w:before="0" w:beforeAutospacing="0" w:after="0" w:afterAutospacing="0"/>
      </w:pPr>
      <w:r>
        <w:t>Ба</w:t>
      </w:r>
      <w:r w:rsidRPr="003A7957">
        <w:rPr>
          <w:lang w:val="kk-KZ"/>
        </w:rPr>
        <w:t>ғ</w:t>
      </w:r>
      <w:r w:rsidR="0036236E">
        <w:t xml:space="preserve">дат Еламан </w:t>
      </w:r>
      <w:r w:rsidRPr="003A7957">
        <w:rPr>
          <w:lang w:val="kk-KZ"/>
        </w:rPr>
        <w:t>Асқарұлы</w:t>
      </w:r>
    </w:p>
    <w:p w14:paraId="6615BA06" w14:textId="77777777" w:rsidR="0036236E" w:rsidRDefault="0036236E" w:rsidP="003A7957">
      <w:pPr>
        <w:pStyle w:val="a8"/>
        <w:numPr>
          <w:ilvl w:val="0"/>
          <w:numId w:val="5"/>
        </w:numPr>
        <w:spacing w:before="0" w:beforeAutospacing="0" w:after="0" w:afterAutospacing="0"/>
      </w:pPr>
      <w:r>
        <w:t>Салим Асель Айбек</w:t>
      </w:r>
      <w:r w:rsidR="0027160C" w:rsidRPr="003A7957">
        <w:rPr>
          <w:lang w:val="kk-KZ"/>
        </w:rPr>
        <w:t>қ</w:t>
      </w:r>
      <w:r>
        <w:t>ызы</w:t>
      </w:r>
    </w:p>
    <w:p w14:paraId="6A8E6366" w14:textId="77777777" w:rsidR="00A059D8" w:rsidRPr="00A059D8" w:rsidRDefault="00A059D8" w:rsidP="0036236E">
      <w:pPr>
        <w:pStyle w:val="a8"/>
        <w:rPr>
          <w:b/>
        </w:rPr>
      </w:pPr>
    </w:p>
    <w:p w14:paraId="73883D7B" w14:textId="77777777" w:rsidR="00183D8D" w:rsidRPr="006A5532" w:rsidRDefault="00183D8D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AB9A6F" w14:textId="77777777" w:rsidR="00183D8D" w:rsidRDefault="00183D8D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506CD0" w14:textId="77777777" w:rsidR="006A5532" w:rsidRDefault="006A5532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6B5543" w14:textId="77777777" w:rsidR="000C412D" w:rsidRDefault="000C412D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B29BD2" w14:textId="77777777" w:rsidR="006A5532" w:rsidRDefault="006A5532" w:rsidP="00652BE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90" w:type="dxa"/>
        <w:tblInd w:w="-289" w:type="dxa"/>
        <w:tblLook w:val="04A0" w:firstRow="1" w:lastRow="0" w:firstColumn="1" w:lastColumn="0" w:noHBand="0" w:noVBand="1"/>
      </w:tblPr>
      <w:tblGrid>
        <w:gridCol w:w="1341"/>
        <w:gridCol w:w="9183"/>
        <w:gridCol w:w="2819"/>
        <w:gridCol w:w="2647"/>
      </w:tblGrid>
      <w:tr w:rsidR="00CE0F6B" w:rsidRPr="006A5532" w14:paraId="406E043D" w14:textId="77777777" w:rsidTr="00CE0F6B">
        <w:tc>
          <w:tcPr>
            <w:tcW w:w="1341" w:type="dxa"/>
          </w:tcPr>
          <w:p w14:paraId="5D108EC5" w14:textId="77777777" w:rsidR="00183D8D" w:rsidRPr="006A5532" w:rsidRDefault="00A55505" w:rsidP="00A5550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Срок</w:t>
            </w:r>
          </w:p>
        </w:tc>
        <w:tc>
          <w:tcPr>
            <w:tcW w:w="9183" w:type="dxa"/>
          </w:tcPr>
          <w:p w14:paraId="5F420058" w14:textId="77777777" w:rsidR="00183D8D" w:rsidRPr="00A55505" w:rsidRDefault="00A55505" w:rsidP="00652B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Содержание мероприятия</w:t>
            </w:r>
          </w:p>
        </w:tc>
        <w:tc>
          <w:tcPr>
            <w:tcW w:w="2819" w:type="dxa"/>
          </w:tcPr>
          <w:p w14:paraId="02141593" w14:textId="77777777" w:rsidR="00183D8D" w:rsidRPr="006A5532" w:rsidRDefault="00A55505" w:rsidP="00652B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2647" w:type="dxa"/>
          </w:tcPr>
          <w:p w14:paraId="578C6791" w14:textId="77777777" w:rsidR="00183D8D" w:rsidRPr="006A5532" w:rsidRDefault="00A55505" w:rsidP="00652B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Ответственные</w:t>
            </w:r>
          </w:p>
        </w:tc>
      </w:tr>
      <w:tr w:rsidR="00CE0F6B" w:rsidRPr="006A5532" w14:paraId="6E9DC7FF" w14:textId="77777777" w:rsidTr="00CE0F6B">
        <w:tc>
          <w:tcPr>
            <w:tcW w:w="1341" w:type="dxa"/>
          </w:tcPr>
          <w:p w14:paraId="57A56B7B" w14:textId="77777777" w:rsidR="00183D8D" w:rsidRPr="006A5532" w:rsidRDefault="0004181E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9183" w:type="dxa"/>
          </w:tcPr>
          <w:p w14:paraId="001926ED" w14:textId="77777777" w:rsidR="00E33639" w:rsidRPr="006A5532" w:rsidRDefault="00AD3B47" w:rsidP="00E33639">
            <w:pPr>
              <w:rPr>
                <w:rFonts w:eastAsia="Calibri"/>
                <w:lang w:val="kk-KZ"/>
              </w:rPr>
            </w:pPr>
            <w:r w:rsidRPr="00AD3B47">
              <w:rPr>
                <w:rStyle w:val="anegp0gi0b9av8jahpyh"/>
                <w:i/>
              </w:rPr>
              <w:t>Заседание</w:t>
            </w:r>
            <w:r w:rsidRPr="00AD3B47">
              <w:rPr>
                <w:i/>
              </w:rPr>
              <w:t xml:space="preserve"> </w:t>
            </w:r>
            <w:r w:rsidRPr="00AD3B47">
              <w:rPr>
                <w:rStyle w:val="anegp0gi0b9av8jahpyh"/>
                <w:i/>
              </w:rPr>
              <w:t>методического</w:t>
            </w:r>
            <w:r w:rsidRPr="00AD3B47">
              <w:rPr>
                <w:i/>
              </w:rPr>
              <w:t xml:space="preserve"> </w:t>
            </w:r>
            <w:r w:rsidRPr="00AD3B47">
              <w:rPr>
                <w:rStyle w:val="anegp0gi0b9av8jahpyh"/>
                <w:i/>
              </w:rPr>
              <w:t>объединения</w:t>
            </w:r>
            <w:r w:rsidRPr="00AD3B47">
              <w:rPr>
                <w:i/>
              </w:rPr>
              <w:t xml:space="preserve"> </w:t>
            </w:r>
            <w:r w:rsidRPr="00AD3B47">
              <w:rPr>
                <w:rStyle w:val="anegp0gi0b9av8jahpyh"/>
                <w:i/>
              </w:rPr>
              <w:t>№1</w:t>
            </w:r>
            <w:r w:rsidRPr="00AD3B47">
              <w:rPr>
                <w:i/>
              </w:rPr>
              <w:t>:</w:t>
            </w:r>
            <w:r>
              <w:t xml:space="preserve"> </w:t>
            </w:r>
            <w:r w:rsidR="00183D8D" w:rsidRPr="006A5532">
              <w:rPr>
                <w:lang w:val="kk-KZ"/>
              </w:rPr>
              <w:t xml:space="preserve"> </w:t>
            </w:r>
            <w:r w:rsidR="00E33639" w:rsidRPr="006A5532">
              <w:rPr>
                <w:rFonts w:eastAsia="Calibri"/>
                <w:lang w:val="kk-KZ"/>
              </w:rPr>
              <w:t xml:space="preserve">     </w:t>
            </w:r>
            <w:r w:rsidR="001B0A66" w:rsidRPr="006A5532">
              <w:rPr>
                <w:rFonts w:eastAsia="Calibri"/>
                <w:lang w:val="kk-KZ"/>
              </w:rPr>
              <w:t xml:space="preserve">              </w:t>
            </w:r>
            <w:r w:rsidR="00E33639" w:rsidRPr="006A5532">
              <w:rPr>
                <w:rFonts w:eastAsia="Calibri"/>
                <w:lang w:val="kk-KZ"/>
              </w:rPr>
              <w:t xml:space="preserve"> </w:t>
            </w:r>
          </w:p>
          <w:p w14:paraId="5FF71262" w14:textId="77777777" w:rsidR="00E33639" w:rsidRPr="0049351E" w:rsidRDefault="00E33639" w:rsidP="00E33639">
            <w:pPr>
              <w:rPr>
                <w:rFonts w:eastAsia="Calibri"/>
              </w:rPr>
            </w:pPr>
            <w:r w:rsidRPr="006A5532">
              <w:rPr>
                <w:rFonts w:eastAsia="Calibri"/>
                <w:lang w:val="kk-KZ"/>
              </w:rPr>
              <w:t xml:space="preserve">    </w:t>
            </w:r>
            <w:r w:rsidR="0049351E">
              <w:t>а) Анализ выполненной работы за прошедший учебный год;</w:t>
            </w:r>
            <w:r w:rsidR="0049351E">
              <w:br/>
            </w:r>
            <w:r w:rsidR="0049351E">
              <w:rPr>
                <w:lang w:val="kk-KZ"/>
              </w:rPr>
              <w:t xml:space="preserve">    </w:t>
            </w:r>
            <w:r w:rsidR="0049351E">
              <w:t>ә) Обсуждение и предложение для утверждения плана работы объединения на 2025-2026 учебный год;</w:t>
            </w:r>
          </w:p>
          <w:p w14:paraId="248933F6" w14:textId="77777777" w:rsidR="00030F60" w:rsidRDefault="00E33639" w:rsidP="00E33639">
            <w:pPr>
              <w:widowControl w:val="0"/>
              <w:rPr>
                <w:lang w:val="kk-KZ"/>
              </w:rPr>
            </w:pPr>
            <w:r w:rsidRPr="006A5532">
              <w:rPr>
                <w:rFonts w:eastAsia="Calibri"/>
                <w:lang w:val="kk-KZ"/>
              </w:rPr>
              <w:t xml:space="preserve">    </w:t>
            </w:r>
            <w:r w:rsidR="00030F60">
              <w:t xml:space="preserve">б) Ознакомление с </w:t>
            </w:r>
            <w:r w:rsidR="00030F60" w:rsidRPr="00030F60">
              <w:rPr>
                <w:i/>
              </w:rPr>
              <w:t>методическим письмом</w:t>
            </w:r>
            <w:r w:rsidR="00030F60">
              <w:t xml:space="preserve"> и </w:t>
            </w:r>
            <w:r w:rsidR="00030F60" w:rsidRPr="00030F60">
              <w:rPr>
                <w:i/>
              </w:rPr>
              <w:t>учебными программами</w:t>
            </w:r>
            <w:r w:rsidR="00030F60">
              <w:t xml:space="preserve"> по особенностям обучения в 2025-2026 учебном году;</w:t>
            </w:r>
          </w:p>
          <w:p w14:paraId="3E9B3D3C" w14:textId="77777777" w:rsidR="00241E69" w:rsidRPr="006A5532" w:rsidRDefault="00E33639" w:rsidP="00E33639">
            <w:pPr>
              <w:widowControl w:val="0"/>
              <w:rPr>
                <w:rFonts w:eastAsia="Calibri"/>
                <w:lang w:val="kk-KZ"/>
              </w:rPr>
            </w:pPr>
            <w:r w:rsidRPr="006A5532">
              <w:rPr>
                <w:rFonts w:eastAsia="Calibri"/>
                <w:lang w:val="kk-KZ"/>
              </w:rPr>
              <w:t xml:space="preserve">    </w:t>
            </w:r>
            <w:r w:rsidR="007C06B4">
              <w:t>в) Предложение для утверждения календарного плана на 2025-2026 учебный год;</w:t>
            </w:r>
            <w:r w:rsidR="007C06B4">
              <w:br/>
            </w:r>
            <w:r w:rsidR="006610C4">
              <w:rPr>
                <w:lang w:val="kk-KZ"/>
              </w:rPr>
              <w:t xml:space="preserve">    </w:t>
            </w:r>
            <w:r w:rsidR="007C06B4">
              <w:t>г) Составление и утверждение плана работы с одарёнными учащимися, имеющими низкую успеваемость;</w:t>
            </w:r>
            <w:r w:rsidR="007C06B4">
              <w:br/>
            </w:r>
            <w:r w:rsidR="006610C4">
              <w:rPr>
                <w:lang w:val="kk-KZ"/>
              </w:rPr>
              <w:t xml:space="preserve">    </w:t>
            </w:r>
            <w:r w:rsidR="007C06B4">
              <w:t>д) Подготовка учащихся к городским и школьным предметным олимпиадам.</w:t>
            </w:r>
          </w:p>
        </w:tc>
        <w:tc>
          <w:tcPr>
            <w:tcW w:w="2819" w:type="dxa"/>
          </w:tcPr>
          <w:p w14:paraId="6488EA9B" w14:textId="77777777" w:rsidR="00183D8D" w:rsidRPr="00C2241A" w:rsidRDefault="00C2241A" w:rsidP="00652B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41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Направление годовой работы</w:t>
            </w:r>
          </w:p>
        </w:tc>
        <w:tc>
          <w:tcPr>
            <w:tcW w:w="2647" w:type="dxa"/>
          </w:tcPr>
          <w:p w14:paraId="739D24E8" w14:textId="77777777" w:rsidR="00183D8D" w:rsidRPr="001D2DDE" w:rsidRDefault="001D2DDE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МО</w:t>
            </w:r>
          </w:p>
        </w:tc>
      </w:tr>
      <w:tr w:rsidR="00CE0F6B" w:rsidRPr="006A5532" w14:paraId="22CC17F5" w14:textId="77777777" w:rsidTr="00CE0F6B">
        <w:tc>
          <w:tcPr>
            <w:tcW w:w="1341" w:type="dxa"/>
            <w:vMerge w:val="restart"/>
          </w:tcPr>
          <w:p w14:paraId="360E7B3F" w14:textId="77777777" w:rsidR="002F6CEA" w:rsidRPr="006A5532" w:rsidRDefault="0004181E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9183" w:type="dxa"/>
          </w:tcPr>
          <w:p w14:paraId="649AF23B" w14:textId="77777777" w:rsidR="002F6CEA" w:rsidRPr="006A5532" w:rsidRDefault="009D657C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плана мероприятия, посвященного "Празднику языков".</w:t>
            </w:r>
          </w:p>
        </w:tc>
        <w:tc>
          <w:tcPr>
            <w:tcW w:w="2819" w:type="dxa"/>
          </w:tcPr>
          <w:p w14:paraId="274BB32D" w14:textId="77777777" w:rsidR="002F6CEA" w:rsidRPr="006A5532" w:rsidRDefault="009D657C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мероприятия на высоком уровне</w:t>
            </w:r>
          </w:p>
        </w:tc>
        <w:tc>
          <w:tcPr>
            <w:tcW w:w="2647" w:type="dxa"/>
          </w:tcPr>
          <w:p w14:paraId="1E2594D9" w14:textId="77777777" w:rsidR="002F6CEA" w:rsidRPr="006A5532" w:rsidRDefault="009D657C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6A5532" w14:paraId="2AECD1B7" w14:textId="77777777" w:rsidTr="00CE0F6B">
        <w:tc>
          <w:tcPr>
            <w:tcW w:w="1341" w:type="dxa"/>
            <w:vMerge/>
          </w:tcPr>
          <w:p w14:paraId="0ABFE4A7" w14:textId="77777777" w:rsidR="003D0CD7" w:rsidRPr="006A5532" w:rsidRDefault="003D0CD7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3" w:type="dxa"/>
          </w:tcPr>
          <w:p w14:paraId="7EB39B8D" w14:textId="77777777" w:rsidR="003D0CD7" w:rsidRPr="00F913A2" w:rsidRDefault="003D0CD7" w:rsidP="00F913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3A2">
              <w:rPr>
                <w:rFonts w:ascii="Times New Roman" w:hAnsi="Times New Roman" w:cs="Times New Roman"/>
                <w:sz w:val="24"/>
                <w:szCs w:val="24"/>
              </w:rPr>
              <w:t>Утверждение расписания открытых уроков, семинаров, мастер-классов.</w:t>
            </w:r>
          </w:p>
          <w:p w14:paraId="4B637BF7" w14:textId="77777777" w:rsidR="003D0CD7" w:rsidRPr="006A5532" w:rsidRDefault="003D0CD7" w:rsidP="001339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3A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расписания </w:t>
            </w:r>
            <w:r w:rsidR="0013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</w:t>
            </w:r>
            <w:r w:rsidRPr="00F913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СОЧ</w:t>
            </w:r>
            <w:r w:rsidRPr="00F91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4297836E" w14:textId="77777777" w:rsidR="003D0CD7" w:rsidRPr="003D0CD7" w:rsidRDefault="003D0CD7" w:rsidP="003D0CD7">
            <w:pPr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D0CD7">
              <w:rPr>
                <w:rFonts w:eastAsiaTheme="minorHAnsi"/>
                <w:sz w:val="24"/>
                <w:szCs w:val="24"/>
                <w:lang w:val="kk-KZ" w:eastAsia="en-US"/>
              </w:rPr>
              <w:t>Повышение профессионального мастерства учителей, формирование площадки для обмена опытом.</w:t>
            </w:r>
          </w:p>
          <w:p w14:paraId="4999DE7D" w14:textId="77777777" w:rsidR="003D0CD7" w:rsidRPr="003D0CD7" w:rsidRDefault="003D0CD7" w:rsidP="003D0C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качества знаний учащихся.</w:t>
            </w:r>
          </w:p>
        </w:tc>
        <w:tc>
          <w:tcPr>
            <w:tcW w:w="2647" w:type="dxa"/>
          </w:tcPr>
          <w:p w14:paraId="2EF93ED9" w14:textId="77777777" w:rsidR="003D0CD7" w:rsidRPr="006A5532" w:rsidRDefault="003D0CD7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6A5532" w14:paraId="1E74B8C8" w14:textId="77777777" w:rsidTr="00CE0F6B">
        <w:tc>
          <w:tcPr>
            <w:tcW w:w="1341" w:type="dxa"/>
            <w:vMerge/>
          </w:tcPr>
          <w:p w14:paraId="5A362CE0" w14:textId="77777777" w:rsidR="003D0CD7" w:rsidRPr="006A5532" w:rsidRDefault="003D0CD7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3" w:type="dxa"/>
          </w:tcPr>
          <w:p w14:paraId="6B646D95" w14:textId="77777777" w:rsidR="003D0CD7" w:rsidRPr="002F6CEA" w:rsidRDefault="0044199B" w:rsidP="0044199B">
            <w:pPr>
              <w:rPr>
                <w:lang w:val="kk-KZ"/>
              </w:rPr>
            </w:pPr>
            <w:r w:rsidRPr="0044199B">
              <w:rPr>
                <w:bCs/>
                <w:lang w:val="kk-KZ"/>
              </w:rPr>
              <w:t>Написание эссе</w:t>
            </w:r>
            <w:r w:rsidRPr="0044199B">
              <w:rPr>
                <w:b/>
                <w:bCs/>
                <w:lang w:val="kk-KZ"/>
              </w:rPr>
              <w:t xml:space="preserve"> "Илия Есенберлин: на стыке истории и судьбы " (</w:t>
            </w:r>
            <w:r w:rsidRPr="0044199B">
              <w:rPr>
                <w:bCs/>
                <w:i/>
                <w:lang w:val="kk-KZ"/>
              </w:rPr>
              <w:t>110 лет со дня рождения писателя Илии Есенберлина</w:t>
            </w:r>
            <w:r w:rsidRPr="0044199B">
              <w:rPr>
                <w:b/>
                <w:bCs/>
                <w:lang w:val="kk-KZ"/>
              </w:rPr>
              <w:t>)</w:t>
            </w:r>
          </w:p>
        </w:tc>
        <w:tc>
          <w:tcPr>
            <w:tcW w:w="2819" w:type="dxa"/>
          </w:tcPr>
          <w:p w14:paraId="06CCCFAA" w14:textId="77777777" w:rsidR="003D0CD7" w:rsidRPr="002F6CEA" w:rsidRDefault="00342E5E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Пропаганда творчества Ильяса Есенберлина</w:t>
            </w:r>
          </w:p>
        </w:tc>
        <w:tc>
          <w:tcPr>
            <w:tcW w:w="2647" w:type="dxa"/>
          </w:tcPr>
          <w:p w14:paraId="7A475AD6" w14:textId="77777777" w:rsidR="003D0CD7" w:rsidRPr="006A5532" w:rsidRDefault="003D0CD7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6A5532" w14:paraId="3620A5A7" w14:textId="77777777" w:rsidTr="00CE0F6B">
        <w:tc>
          <w:tcPr>
            <w:tcW w:w="1341" w:type="dxa"/>
            <w:vMerge w:val="restart"/>
          </w:tcPr>
          <w:p w14:paraId="7EE1A000" w14:textId="77777777" w:rsidR="003D0CD7" w:rsidRPr="006A5532" w:rsidRDefault="003D0CD7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9183" w:type="dxa"/>
          </w:tcPr>
          <w:p w14:paraId="30C42DEA" w14:textId="77777777" w:rsidR="003D0CD7" w:rsidRPr="006A5532" w:rsidRDefault="00B62C5D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работы с малоспособными и одаренными учащимися</w:t>
            </w:r>
          </w:p>
        </w:tc>
        <w:tc>
          <w:tcPr>
            <w:tcW w:w="2819" w:type="dxa"/>
          </w:tcPr>
          <w:p w14:paraId="7122450B" w14:textId="77777777" w:rsidR="003D0CD7" w:rsidRPr="006A5532" w:rsidRDefault="00342E5E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E5E"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2647" w:type="dxa"/>
          </w:tcPr>
          <w:p w14:paraId="4ABFAB6F" w14:textId="77777777" w:rsidR="003D0CD7" w:rsidRPr="006A5532" w:rsidRDefault="003D0CD7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A05902" w14:paraId="36172ED4" w14:textId="77777777" w:rsidTr="00CE0F6B">
        <w:tc>
          <w:tcPr>
            <w:tcW w:w="1341" w:type="dxa"/>
            <w:vMerge/>
          </w:tcPr>
          <w:p w14:paraId="1D7FD9D4" w14:textId="77777777" w:rsidR="00241E69" w:rsidRPr="006A5532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3" w:type="dxa"/>
          </w:tcPr>
          <w:p w14:paraId="4CD44B8B" w14:textId="77777777" w:rsidR="00B62C5D" w:rsidRPr="00B62C5D" w:rsidRDefault="00B62C5D" w:rsidP="00B62C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Месяц открытых уроков.</w:t>
            </w:r>
          </w:p>
          <w:p w14:paraId="0762EFD0" w14:textId="77777777" w:rsidR="00241E69" w:rsidRPr="006A5532" w:rsidRDefault="00B62C5D" w:rsidP="00B62C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 " Молодой специалист-опытный педагог»</w:t>
            </w:r>
          </w:p>
        </w:tc>
        <w:tc>
          <w:tcPr>
            <w:tcW w:w="2819" w:type="dxa"/>
          </w:tcPr>
          <w:p w14:paraId="7996A9A5" w14:textId="77777777" w:rsidR="00241E69" w:rsidRPr="006A5532" w:rsidRDefault="008217BC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опытом. Помощь молодому специалисту.</w:t>
            </w:r>
          </w:p>
        </w:tc>
        <w:tc>
          <w:tcPr>
            <w:tcW w:w="2647" w:type="dxa"/>
          </w:tcPr>
          <w:p w14:paraId="23F709CB" w14:textId="77777777" w:rsidR="00241E69" w:rsidRPr="005B4D70" w:rsidRDefault="00CE0F6B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МО</w:t>
            </w:r>
            <w:r w:rsidR="00241E69" w:rsidRPr="005B4D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573F651F" w14:textId="77777777" w:rsidR="00241E69" w:rsidRPr="006A5532" w:rsidRDefault="00241E69" w:rsidP="00652B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Кабылбекова А.М.</w:t>
            </w:r>
          </w:p>
        </w:tc>
      </w:tr>
      <w:tr w:rsidR="00CE0F6B" w:rsidRPr="002F6CEA" w14:paraId="750B0389" w14:textId="77777777" w:rsidTr="00CE0F6B">
        <w:tc>
          <w:tcPr>
            <w:tcW w:w="1341" w:type="dxa"/>
            <w:vMerge/>
          </w:tcPr>
          <w:p w14:paraId="326C4951" w14:textId="77777777" w:rsidR="00CE0F6B" w:rsidRPr="006A5532" w:rsidRDefault="00CE0F6B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3" w:type="dxa"/>
          </w:tcPr>
          <w:p w14:paraId="7F457B25" w14:textId="77777777" w:rsidR="00CE0F6B" w:rsidRPr="002F6CEA" w:rsidRDefault="00867C78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Научно-практическая конференция, посвященная 190-летию со дня рождения этнографа-историка, ученого-исследователя Шокана Уалиханова</w:t>
            </w:r>
          </w:p>
        </w:tc>
        <w:tc>
          <w:tcPr>
            <w:tcW w:w="2819" w:type="dxa"/>
          </w:tcPr>
          <w:p w14:paraId="279228AA" w14:textId="77777777" w:rsidR="00CE0F6B" w:rsidRPr="006A5532" w:rsidRDefault="008217BC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Пропаганда творчества Ш. Уалиханова</w:t>
            </w:r>
          </w:p>
        </w:tc>
        <w:tc>
          <w:tcPr>
            <w:tcW w:w="2647" w:type="dxa"/>
          </w:tcPr>
          <w:p w14:paraId="2D2EBCBA" w14:textId="77777777" w:rsidR="00CE0F6B" w:rsidRPr="006A5532" w:rsidRDefault="00CE0F6B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2F6CEA" w14:paraId="1836DAC2" w14:textId="77777777" w:rsidTr="00CE0F6B">
        <w:tc>
          <w:tcPr>
            <w:tcW w:w="1341" w:type="dxa"/>
            <w:vMerge/>
          </w:tcPr>
          <w:p w14:paraId="4293820D" w14:textId="77777777" w:rsidR="00241E69" w:rsidRPr="006A5532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3" w:type="dxa"/>
          </w:tcPr>
          <w:p w14:paraId="2FF0FA20" w14:textId="77777777" w:rsidR="00241E69" w:rsidRPr="002F6CEA" w:rsidRDefault="00785123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 лет со дня рождения писателя,Героя Советского Союза М. Габдулина(1915-1973) круглый стол.</w:t>
            </w:r>
          </w:p>
        </w:tc>
        <w:tc>
          <w:tcPr>
            <w:tcW w:w="2819" w:type="dxa"/>
          </w:tcPr>
          <w:p w14:paraId="4AB86974" w14:textId="77777777" w:rsidR="00241E69" w:rsidRDefault="008217BC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Пропаганда творчества М. Габдуллина</w:t>
            </w:r>
          </w:p>
        </w:tc>
        <w:tc>
          <w:tcPr>
            <w:tcW w:w="2647" w:type="dxa"/>
          </w:tcPr>
          <w:p w14:paraId="1FB25A17" w14:textId="77777777" w:rsidR="00241E69" w:rsidRPr="002F6CEA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Балманбетова Ж.И.</w:t>
            </w:r>
          </w:p>
        </w:tc>
      </w:tr>
      <w:tr w:rsidR="00CE0F6B" w:rsidRPr="006A5532" w14:paraId="5DFC628C" w14:textId="77777777" w:rsidTr="00CE0F6B">
        <w:tc>
          <w:tcPr>
            <w:tcW w:w="1341" w:type="dxa"/>
            <w:vMerge w:val="restart"/>
          </w:tcPr>
          <w:p w14:paraId="0B72F303" w14:textId="77777777" w:rsidR="002F6CEA" w:rsidRPr="006A5532" w:rsidRDefault="0004181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9183" w:type="dxa"/>
          </w:tcPr>
          <w:p w14:paraId="53E165D9" w14:textId="77777777" w:rsidR="002F6CEA" w:rsidRPr="006A5532" w:rsidRDefault="00785123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Оказание методической помощи молодым специалистам.</w:t>
            </w:r>
          </w:p>
        </w:tc>
        <w:tc>
          <w:tcPr>
            <w:tcW w:w="2819" w:type="dxa"/>
          </w:tcPr>
          <w:p w14:paraId="090D12AC" w14:textId="77777777" w:rsidR="002F6CEA" w:rsidRPr="006A5532" w:rsidRDefault="008217BC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7B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647" w:type="dxa"/>
          </w:tcPr>
          <w:p w14:paraId="559205FB" w14:textId="77777777" w:rsidR="002F6CEA" w:rsidRPr="006A5532" w:rsidRDefault="00CE0F6B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Наставники</w:t>
            </w:r>
          </w:p>
        </w:tc>
      </w:tr>
      <w:tr w:rsidR="00CE0F6B" w:rsidRPr="006A5532" w14:paraId="3C4B8F84" w14:textId="77777777" w:rsidTr="00CE0F6B">
        <w:tc>
          <w:tcPr>
            <w:tcW w:w="1341" w:type="dxa"/>
            <w:vMerge/>
          </w:tcPr>
          <w:p w14:paraId="365D7212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3" w:type="dxa"/>
          </w:tcPr>
          <w:p w14:paraId="39EDF4E1" w14:textId="77777777" w:rsidR="002F6CEA" w:rsidRPr="006A5532" w:rsidRDefault="000E22C8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Семинар, посвященный повышению читательской грамотности учащихся.</w:t>
            </w:r>
          </w:p>
        </w:tc>
        <w:tc>
          <w:tcPr>
            <w:tcW w:w="2819" w:type="dxa"/>
          </w:tcPr>
          <w:p w14:paraId="78D83B7E" w14:textId="77777777" w:rsidR="002F6CEA" w:rsidRPr="006A5532" w:rsidRDefault="008217BC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грамотности чтения учащихся</w:t>
            </w:r>
          </w:p>
        </w:tc>
        <w:tc>
          <w:tcPr>
            <w:tcW w:w="2647" w:type="dxa"/>
          </w:tcPr>
          <w:p w14:paraId="1A6F5639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А.С.</w:t>
            </w:r>
          </w:p>
        </w:tc>
      </w:tr>
      <w:tr w:rsidR="00CE0F6B" w:rsidRPr="006A5532" w14:paraId="7544FDB1" w14:textId="77777777" w:rsidTr="00CE0F6B">
        <w:tc>
          <w:tcPr>
            <w:tcW w:w="1341" w:type="dxa"/>
            <w:vMerge/>
          </w:tcPr>
          <w:p w14:paraId="39CD8761" w14:textId="77777777" w:rsidR="003D0CD7" w:rsidRPr="006A5532" w:rsidRDefault="003D0CD7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3" w:type="dxa"/>
          </w:tcPr>
          <w:p w14:paraId="1CCF7892" w14:textId="77777777" w:rsidR="0076348A" w:rsidRDefault="0076348A" w:rsidP="00D40DD5">
            <w:pPr>
              <w:rPr>
                <w:rFonts w:eastAsia="Calibri"/>
                <w:i/>
                <w:lang w:val="kk-KZ"/>
              </w:rPr>
            </w:pPr>
            <w:r w:rsidRPr="0076348A">
              <w:rPr>
                <w:rFonts w:eastAsia="Calibri"/>
                <w:i/>
                <w:lang w:val="kk-KZ"/>
              </w:rPr>
              <w:t>Заседание объединения: №2</w:t>
            </w:r>
          </w:p>
          <w:p w14:paraId="5E5134D5" w14:textId="77777777" w:rsidR="00C62725" w:rsidRPr="00C62725" w:rsidRDefault="00C62725" w:rsidP="00D40DD5">
            <w:pPr>
              <w:pStyle w:val="a8"/>
              <w:spacing w:before="0" w:beforeAutospacing="0" w:after="0" w:afterAutospacing="0"/>
              <w:rPr>
                <w:sz w:val="24"/>
                <w:szCs w:val="24"/>
              </w:rPr>
            </w:pPr>
            <w:r w:rsidRPr="00C62725">
              <w:rPr>
                <w:sz w:val="24"/>
                <w:szCs w:val="24"/>
              </w:rPr>
              <w:t>а) Качество преподавания предметов в I учебной четверти.</w:t>
            </w:r>
            <w:r w:rsidRPr="00C62725">
              <w:rPr>
                <w:sz w:val="24"/>
                <w:szCs w:val="24"/>
              </w:rPr>
              <w:br/>
              <w:t>– Отчёт о проделанной работе с учащимися с низкой успеваемостью</w:t>
            </w:r>
            <w:r w:rsidRPr="00C62725">
              <w:rPr>
                <w:sz w:val="24"/>
                <w:szCs w:val="24"/>
              </w:rPr>
              <w:br/>
              <w:t>– Результаты мониторинга</w:t>
            </w:r>
          </w:p>
          <w:p w14:paraId="6C64A744" w14:textId="77777777" w:rsidR="00C62725" w:rsidRPr="00C62725" w:rsidRDefault="00C62725" w:rsidP="00D40DD5">
            <w:pPr>
              <w:pStyle w:val="a8"/>
              <w:spacing w:before="0" w:beforeAutospacing="0" w:after="0" w:afterAutospacing="0"/>
              <w:rPr>
                <w:sz w:val="24"/>
                <w:szCs w:val="24"/>
              </w:rPr>
            </w:pPr>
            <w:r w:rsidRPr="00C62725">
              <w:rPr>
                <w:sz w:val="24"/>
                <w:szCs w:val="24"/>
              </w:rPr>
              <w:t>ә) Подготовка и представление материалов для школьной предметной олимпиады среди всех учебных предметов.</w:t>
            </w:r>
          </w:p>
          <w:p w14:paraId="6C71DE60" w14:textId="77777777" w:rsidR="003D0CD7" w:rsidRPr="00C62725" w:rsidRDefault="00C62725" w:rsidP="00D40DD5">
            <w:pPr>
              <w:pStyle w:val="a8"/>
              <w:spacing w:before="0" w:beforeAutospacing="0" w:after="0" w:afterAutospacing="0"/>
              <w:rPr>
                <w:rFonts w:eastAsia="Calibri"/>
              </w:rPr>
            </w:pPr>
            <w:r w:rsidRPr="00C62725">
              <w:rPr>
                <w:sz w:val="24"/>
                <w:szCs w:val="24"/>
              </w:rPr>
              <w:t>б) Подготовка учащихся к школьному этапу научных проектов «Зерде» и «Дарын».</w:t>
            </w:r>
          </w:p>
        </w:tc>
        <w:tc>
          <w:tcPr>
            <w:tcW w:w="2819" w:type="dxa"/>
          </w:tcPr>
          <w:p w14:paraId="676D00AF" w14:textId="77777777" w:rsidR="003D0CD7" w:rsidRPr="00E66655" w:rsidRDefault="00406794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Четвертное </w:t>
            </w:r>
            <w:r w:rsidRPr="0040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79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406794">
              <w:rPr>
                <w:rFonts w:ascii="Times New Roman" w:hAnsi="Times New Roman" w:cs="Times New Roman"/>
                <w:sz w:val="24"/>
                <w:szCs w:val="24"/>
              </w:rPr>
              <w:t xml:space="preserve"> итогов</w:t>
            </w:r>
            <w:r w:rsidRPr="00E66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</w:tcPr>
          <w:p w14:paraId="5BC0247F" w14:textId="77777777" w:rsidR="003D0CD7" w:rsidRPr="006A5532" w:rsidRDefault="003D0CD7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6A5532" w14:paraId="4F7AEAE8" w14:textId="77777777" w:rsidTr="00CE0F6B">
        <w:tc>
          <w:tcPr>
            <w:tcW w:w="1341" w:type="dxa"/>
            <w:vMerge w:val="restart"/>
          </w:tcPr>
          <w:p w14:paraId="72C55C2B" w14:textId="77777777" w:rsidR="003D0CD7" w:rsidRPr="006A5532" w:rsidRDefault="003D0CD7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9183" w:type="dxa"/>
          </w:tcPr>
          <w:p w14:paraId="186DDAFB" w14:textId="77777777" w:rsidR="003D0CD7" w:rsidRPr="006A5532" w:rsidRDefault="0076102D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чтецов литературных произведений</w:t>
            </w:r>
          </w:p>
        </w:tc>
        <w:tc>
          <w:tcPr>
            <w:tcW w:w="2819" w:type="dxa"/>
          </w:tcPr>
          <w:p w14:paraId="49767E50" w14:textId="77777777" w:rsidR="003D0CD7" w:rsidRPr="006A5532" w:rsidRDefault="000436AC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Приобщение </w:t>
            </w:r>
            <w:r w:rsidR="0035614F" w:rsidRPr="00356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учащихся в творчество.</w:t>
            </w:r>
          </w:p>
        </w:tc>
        <w:tc>
          <w:tcPr>
            <w:tcW w:w="2647" w:type="dxa"/>
          </w:tcPr>
          <w:p w14:paraId="61D8A691" w14:textId="77777777" w:rsidR="003D0CD7" w:rsidRPr="006A5532" w:rsidRDefault="003D0CD7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6A5532" w14:paraId="56EDDEBA" w14:textId="77777777" w:rsidTr="00CE0F6B">
        <w:tc>
          <w:tcPr>
            <w:tcW w:w="1341" w:type="dxa"/>
            <w:vMerge/>
          </w:tcPr>
          <w:p w14:paraId="3992A524" w14:textId="77777777" w:rsidR="003D0CD7" w:rsidRPr="006A5532" w:rsidRDefault="003D0CD7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3" w:type="dxa"/>
          </w:tcPr>
          <w:p w14:paraId="49D62E45" w14:textId="77777777" w:rsidR="003D0CD7" w:rsidRPr="006A5532" w:rsidRDefault="0076102D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Совокупный анализ в середине года</w:t>
            </w:r>
          </w:p>
        </w:tc>
        <w:tc>
          <w:tcPr>
            <w:tcW w:w="2819" w:type="dxa"/>
          </w:tcPr>
          <w:p w14:paraId="38B9DEE4" w14:textId="77777777" w:rsidR="003D0CD7" w:rsidRPr="006A5532" w:rsidRDefault="0035614F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Полугодовые итоги</w:t>
            </w:r>
          </w:p>
        </w:tc>
        <w:tc>
          <w:tcPr>
            <w:tcW w:w="2647" w:type="dxa"/>
          </w:tcPr>
          <w:p w14:paraId="4DA891CA" w14:textId="77777777" w:rsidR="003D0CD7" w:rsidRPr="006A5532" w:rsidRDefault="003D0CD7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2F6CEA" w14:paraId="1BE46FD1" w14:textId="77777777" w:rsidTr="00CE0F6B">
        <w:tc>
          <w:tcPr>
            <w:tcW w:w="1341" w:type="dxa"/>
            <w:vMerge/>
          </w:tcPr>
          <w:p w14:paraId="7E86786F" w14:textId="77777777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3" w:type="dxa"/>
          </w:tcPr>
          <w:p w14:paraId="07C725A0" w14:textId="77777777" w:rsidR="002614BE" w:rsidRPr="0076102D" w:rsidRDefault="0076102D" w:rsidP="0076102D">
            <w:pPr>
              <w:pStyle w:val="a8"/>
              <w:rPr>
                <w:sz w:val="24"/>
                <w:szCs w:val="24"/>
              </w:rPr>
            </w:pPr>
            <w:r>
              <w:t>Литературный вечер «140 лет со дня рождения М. Дулатова».</w:t>
            </w:r>
          </w:p>
        </w:tc>
        <w:tc>
          <w:tcPr>
            <w:tcW w:w="2819" w:type="dxa"/>
          </w:tcPr>
          <w:p w14:paraId="7DFB22CB" w14:textId="77777777" w:rsidR="002614BE" w:rsidRPr="006A5532" w:rsidRDefault="0037172D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Пропаганда творчества М. Дулатова</w:t>
            </w:r>
          </w:p>
        </w:tc>
        <w:tc>
          <w:tcPr>
            <w:tcW w:w="2647" w:type="dxa"/>
          </w:tcPr>
          <w:p w14:paraId="2672C460" w14:textId="77777777" w:rsidR="002614BE" w:rsidRPr="002F6CEA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Бағдат Е.А.</w:t>
            </w:r>
          </w:p>
        </w:tc>
      </w:tr>
      <w:tr w:rsidR="00CE0F6B" w:rsidRPr="002F6CEA" w14:paraId="21358F8C" w14:textId="77777777" w:rsidTr="00CE0F6B">
        <w:tc>
          <w:tcPr>
            <w:tcW w:w="1341" w:type="dxa"/>
            <w:vMerge/>
          </w:tcPr>
          <w:p w14:paraId="25A26FB5" w14:textId="77777777" w:rsidR="002614BE" w:rsidRPr="006A5532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3" w:type="dxa"/>
          </w:tcPr>
          <w:p w14:paraId="63A430DE" w14:textId="77777777" w:rsidR="002614BE" w:rsidRPr="00B40BAB" w:rsidRDefault="00B40BAB" w:rsidP="00B40BAB">
            <w:pPr>
              <w:pStyle w:val="a8"/>
              <w:rPr>
                <w:sz w:val="24"/>
                <w:szCs w:val="24"/>
              </w:rPr>
            </w:pPr>
            <w:r>
              <w:t>Литературный вечер «115 лет со дня рождения Бауыржана Момышулы».</w:t>
            </w:r>
          </w:p>
        </w:tc>
        <w:tc>
          <w:tcPr>
            <w:tcW w:w="2819" w:type="dxa"/>
          </w:tcPr>
          <w:p w14:paraId="2CF3A4BE" w14:textId="77777777" w:rsidR="002614BE" w:rsidRPr="002F6CEA" w:rsidRDefault="0037172D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Пропаганда творчества Б. Момышулы</w:t>
            </w:r>
          </w:p>
        </w:tc>
        <w:tc>
          <w:tcPr>
            <w:tcW w:w="2647" w:type="dxa"/>
          </w:tcPr>
          <w:p w14:paraId="1A03DCAD" w14:textId="77777777" w:rsidR="002614BE" w:rsidRDefault="002614B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Салим А.А.</w:t>
            </w:r>
          </w:p>
        </w:tc>
      </w:tr>
      <w:tr w:rsidR="0037172D" w:rsidRPr="00A05902" w14:paraId="06512CB1" w14:textId="77777777" w:rsidTr="00CE0F6B">
        <w:tc>
          <w:tcPr>
            <w:tcW w:w="1341" w:type="dxa"/>
          </w:tcPr>
          <w:p w14:paraId="1ED0B844" w14:textId="77777777" w:rsidR="0037172D" w:rsidRPr="006A5532" w:rsidRDefault="0037172D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9183" w:type="dxa"/>
          </w:tcPr>
          <w:p w14:paraId="4839CA57" w14:textId="77777777" w:rsidR="0037172D" w:rsidRPr="006A5532" w:rsidRDefault="000657B0" w:rsidP="00742B23">
            <w:pPr>
              <w:rPr>
                <w:rFonts w:eastAsia="Calibri"/>
                <w:lang w:val="kk-KZ"/>
              </w:rPr>
            </w:pPr>
            <w:r w:rsidRPr="0076348A">
              <w:rPr>
                <w:rFonts w:eastAsia="Calibri"/>
                <w:i/>
                <w:lang w:val="kk-KZ"/>
              </w:rPr>
              <w:t>Заседание объединения: №</w:t>
            </w:r>
            <w:r>
              <w:rPr>
                <w:rFonts w:eastAsia="Calibri"/>
                <w:i/>
                <w:lang w:val="kk-KZ"/>
              </w:rPr>
              <w:t>3</w:t>
            </w:r>
          </w:p>
          <w:p w14:paraId="6C1449F0" w14:textId="77777777" w:rsidR="0037172D" w:rsidRPr="00742B23" w:rsidRDefault="00742B23" w:rsidP="00742B23">
            <w:pPr>
              <w:pStyle w:val="a8"/>
              <w:spacing w:before="0" w:beforeAutospacing="0" w:after="0" w:afterAutospacing="0"/>
              <w:rPr>
                <w:rFonts w:eastAsia="Calibri"/>
                <w:bCs/>
                <w:iCs/>
              </w:rPr>
            </w:pPr>
            <w:r>
              <w:t>а) Анализ качества знаний по предметам за прошедшую учебную четверть;</w:t>
            </w:r>
            <w:r>
              <w:br/>
              <w:t>ә) Планирование мероприятий предметной недели на второе полугодие;</w:t>
            </w:r>
            <w:r>
              <w:br/>
              <w:t>б) Круглый стол: «Использование педагогических технологий в учебном процессе на уроках».</w:t>
            </w:r>
          </w:p>
        </w:tc>
        <w:tc>
          <w:tcPr>
            <w:tcW w:w="2819" w:type="dxa"/>
          </w:tcPr>
          <w:p w14:paraId="61657053" w14:textId="77777777" w:rsidR="0037172D" w:rsidRPr="006A5532" w:rsidRDefault="00406794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Четвертное </w:t>
            </w:r>
            <w:r w:rsidRPr="0040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79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406794">
              <w:rPr>
                <w:rFonts w:ascii="Times New Roman" w:hAnsi="Times New Roman" w:cs="Times New Roman"/>
                <w:sz w:val="24"/>
                <w:szCs w:val="24"/>
              </w:rPr>
              <w:t xml:space="preserve"> итогов</w:t>
            </w:r>
          </w:p>
        </w:tc>
        <w:tc>
          <w:tcPr>
            <w:tcW w:w="2647" w:type="dxa"/>
          </w:tcPr>
          <w:p w14:paraId="0B930EFA" w14:textId="77777777" w:rsidR="0037172D" w:rsidRDefault="0037172D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МО, учителя-предметники.</w:t>
            </w:r>
          </w:p>
          <w:p w14:paraId="23B232BC" w14:textId="77777777" w:rsidR="0037172D" w:rsidRPr="00241E69" w:rsidRDefault="0037172D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Кабылбекова А.М.</w:t>
            </w:r>
          </w:p>
        </w:tc>
      </w:tr>
      <w:tr w:rsidR="00CE0F6B" w:rsidRPr="001469DE" w14:paraId="22C3B22F" w14:textId="77777777" w:rsidTr="00CE0F6B">
        <w:tc>
          <w:tcPr>
            <w:tcW w:w="1341" w:type="dxa"/>
          </w:tcPr>
          <w:p w14:paraId="732C4655" w14:textId="77777777" w:rsidR="002F6CEA" w:rsidRPr="006A5532" w:rsidRDefault="0004181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9183" w:type="dxa"/>
          </w:tcPr>
          <w:p w14:paraId="04932863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«Инновациялық әдістер» тақырыбында </w:t>
            </w:r>
            <w:r w:rsidR="0024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сыныбы.</w:t>
            </w:r>
          </w:p>
          <w:p w14:paraId="1C811B09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 топтамасы</w:t>
            </w:r>
          </w:p>
        </w:tc>
        <w:tc>
          <w:tcPr>
            <w:tcW w:w="2819" w:type="dxa"/>
          </w:tcPr>
          <w:p w14:paraId="1FF6DD2C" w14:textId="77777777" w:rsidR="002F6CEA" w:rsidRPr="006A5532" w:rsidRDefault="00406794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опытом.</w:t>
            </w:r>
          </w:p>
        </w:tc>
        <w:tc>
          <w:tcPr>
            <w:tcW w:w="2647" w:type="dxa"/>
          </w:tcPr>
          <w:p w14:paraId="5C8F9D9A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Балманбетова Ж.И.</w:t>
            </w:r>
          </w:p>
          <w:p w14:paraId="0C9DF4C4" w14:textId="77777777" w:rsidR="002F6CEA" w:rsidRPr="006A5532" w:rsidRDefault="002F6CE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5B4D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мұғалімдері</w:t>
            </w:r>
          </w:p>
        </w:tc>
      </w:tr>
      <w:tr w:rsidR="00CE0F6B" w:rsidRPr="006A5532" w14:paraId="36B1544B" w14:textId="77777777" w:rsidTr="00CE0F6B">
        <w:tc>
          <w:tcPr>
            <w:tcW w:w="1341" w:type="dxa"/>
            <w:vMerge w:val="restart"/>
          </w:tcPr>
          <w:p w14:paraId="48978AA4" w14:textId="77777777" w:rsidR="003D0CD7" w:rsidRPr="006A5532" w:rsidRDefault="003D0CD7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9183" w:type="dxa"/>
          </w:tcPr>
          <w:p w14:paraId="78AEA00C" w14:textId="77777777" w:rsidR="00C0484A" w:rsidRPr="006A5532" w:rsidRDefault="00C0484A" w:rsidP="00BA438C">
            <w:pPr>
              <w:rPr>
                <w:rFonts w:eastAsia="Calibri"/>
                <w:lang w:val="kk-KZ"/>
              </w:rPr>
            </w:pPr>
            <w:r w:rsidRPr="0076348A">
              <w:rPr>
                <w:rFonts w:eastAsia="Calibri"/>
                <w:i/>
                <w:lang w:val="kk-KZ"/>
              </w:rPr>
              <w:t>Заседание объединения: №</w:t>
            </w:r>
            <w:r>
              <w:rPr>
                <w:rFonts w:eastAsia="Calibri"/>
                <w:i/>
                <w:lang w:val="kk-KZ"/>
              </w:rPr>
              <w:t>3</w:t>
            </w:r>
          </w:p>
          <w:p w14:paraId="5E3EF0D5" w14:textId="77777777" w:rsidR="00BA438C" w:rsidRDefault="00BA438C" w:rsidP="00BA438C">
            <w:pPr>
              <w:pStyle w:val="a8"/>
              <w:spacing w:before="0" w:beforeAutospacing="0" w:after="0" w:afterAutospacing="0"/>
            </w:pPr>
            <w:r>
              <w:t>А) Анализ качества знаний по учебной четверти:</w:t>
            </w:r>
            <w:r>
              <w:br/>
              <w:t>– Отчёт о проделанной работе с учащимися с низкой успеваемостью</w:t>
            </w:r>
            <w:r>
              <w:br/>
              <w:t>– Результаты мониторинга</w:t>
            </w:r>
          </w:p>
          <w:p w14:paraId="2FA9FA9D" w14:textId="77777777" w:rsidR="003D0CD7" w:rsidRPr="00BA438C" w:rsidRDefault="00BA438C" w:rsidP="00BA438C">
            <w:pPr>
              <w:pStyle w:val="a8"/>
              <w:spacing w:before="0" w:beforeAutospacing="0" w:after="0" w:afterAutospacing="0"/>
              <w:rPr>
                <w:sz w:val="24"/>
                <w:szCs w:val="24"/>
              </w:rPr>
            </w:pPr>
            <w:r>
              <w:t>Ә) Анализ открытого урока:</w:t>
            </w:r>
            <w:r>
              <w:br/>
              <w:t>– Результаты использования цифровых платформ</w:t>
            </w:r>
          </w:p>
        </w:tc>
        <w:tc>
          <w:tcPr>
            <w:tcW w:w="2819" w:type="dxa"/>
          </w:tcPr>
          <w:p w14:paraId="27002DB5" w14:textId="77777777" w:rsidR="003D0CD7" w:rsidRPr="00406794" w:rsidRDefault="00406794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Четвертное </w:t>
            </w:r>
            <w:r w:rsidRPr="0040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79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406794">
              <w:rPr>
                <w:rFonts w:ascii="Times New Roman" w:hAnsi="Times New Roman" w:cs="Times New Roman"/>
                <w:sz w:val="24"/>
                <w:szCs w:val="24"/>
              </w:rPr>
              <w:t xml:space="preserve"> итогов</w:t>
            </w:r>
          </w:p>
        </w:tc>
        <w:tc>
          <w:tcPr>
            <w:tcW w:w="2647" w:type="dxa"/>
          </w:tcPr>
          <w:p w14:paraId="4CE635F8" w14:textId="77777777" w:rsidR="003D0CD7" w:rsidRPr="006A5532" w:rsidRDefault="003D0CD7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DD0956" w14:paraId="316DDE17" w14:textId="77777777" w:rsidTr="00CE0F6B">
        <w:tc>
          <w:tcPr>
            <w:tcW w:w="1341" w:type="dxa"/>
            <w:vMerge/>
          </w:tcPr>
          <w:p w14:paraId="4BFB9BFC" w14:textId="77777777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3" w:type="dxa"/>
          </w:tcPr>
          <w:p w14:paraId="0E9BEB1E" w14:textId="77777777" w:rsidR="00DD0956" w:rsidRPr="00A74516" w:rsidRDefault="00A74516" w:rsidP="00A74516">
            <w:pPr>
              <w:pStyle w:val="a8"/>
              <w:rPr>
                <w:rFonts w:eastAsia="Calibri"/>
                <w:iCs/>
              </w:rPr>
            </w:pPr>
            <w:r>
              <w:t>Сторителлинг, посвящённый 125-летию со дня рождения поэта, общественного деятеля Ильяса Жансугурова.</w:t>
            </w:r>
          </w:p>
        </w:tc>
        <w:tc>
          <w:tcPr>
            <w:tcW w:w="2819" w:type="dxa"/>
          </w:tcPr>
          <w:p w14:paraId="0E9785D7" w14:textId="77777777" w:rsidR="00DD0956" w:rsidRPr="00DD0956" w:rsidRDefault="00BB320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320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Пропаганда творчества Ильяса Жансугурова.</w:t>
            </w:r>
          </w:p>
        </w:tc>
        <w:tc>
          <w:tcPr>
            <w:tcW w:w="2647" w:type="dxa"/>
          </w:tcPr>
          <w:p w14:paraId="65F63576" w14:textId="77777777" w:rsidR="00DD0956" w:rsidRPr="00DD0956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Кабылбекова А.М.</w:t>
            </w:r>
          </w:p>
        </w:tc>
      </w:tr>
      <w:tr w:rsidR="00CE0F6B" w:rsidRPr="00A05902" w14:paraId="61584F56" w14:textId="77777777" w:rsidTr="00CE0F6B">
        <w:tc>
          <w:tcPr>
            <w:tcW w:w="1341" w:type="dxa"/>
            <w:vMerge w:val="restart"/>
          </w:tcPr>
          <w:p w14:paraId="5EEDD33F" w14:textId="77777777" w:rsidR="00DD0956" w:rsidRPr="006A5532" w:rsidRDefault="0004181E" w:rsidP="000418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9183" w:type="dxa"/>
          </w:tcPr>
          <w:p w14:paraId="64CE0F3F" w14:textId="77777777" w:rsidR="00A74516" w:rsidRPr="00A74516" w:rsidRDefault="00A74516" w:rsidP="00A745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Защита литературного проекта (творческие работы учащихся)</w:t>
            </w:r>
          </w:p>
          <w:p w14:paraId="502BCB49" w14:textId="77777777" w:rsidR="00DD0956" w:rsidRPr="006A5532" w:rsidRDefault="00A74516" w:rsidP="00A745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"Новые современные платформы"</w:t>
            </w:r>
          </w:p>
        </w:tc>
        <w:tc>
          <w:tcPr>
            <w:tcW w:w="2819" w:type="dxa"/>
          </w:tcPr>
          <w:p w14:paraId="3B22A2D6" w14:textId="77777777" w:rsidR="00DD0956" w:rsidRPr="006A5532" w:rsidRDefault="00BB320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3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мероприятиях</w:t>
            </w:r>
          </w:p>
        </w:tc>
        <w:tc>
          <w:tcPr>
            <w:tcW w:w="2647" w:type="dxa"/>
          </w:tcPr>
          <w:p w14:paraId="3ACDB420" w14:textId="77777777" w:rsidR="00DD0956" w:rsidRPr="005B4D70" w:rsidRDefault="00CE0F6B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МО, учителя-предметники</w:t>
            </w:r>
          </w:p>
          <w:p w14:paraId="0083F4F0" w14:textId="77777777" w:rsidR="00DD0956" w:rsidRPr="006A5532" w:rsidRDefault="00DD0956" w:rsidP="00CD6E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Бағдат Е.А.</w:t>
            </w:r>
          </w:p>
        </w:tc>
      </w:tr>
      <w:tr w:rsidR="00CE0F6B" w:rsidRPr="006A5532" w14:paraId="7BA1E991" w14:textId="77777777" w:rsidTr="00CE0F6B">
        <w:tc>
          <w:tcPr>
            <w:tcW w:w="1341" w:type="dxa"/>
            <w:vMerge/>
          </w:tcPr>
          <w:p w14:paraId="13E88045" w14:textId="77777777" w:rsidR="00DD0956" w:rsidRPr="006A5532" w:rsidRDefault="00DD0956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3" w:type="dxa"/>
          </w:tcPr>
          <w:p w14:paraId="598D96D4" w14:textId="77777777" w:rsidR="00DD0956" w:rsidRPr="006A5532" w:rsidRDefault="00CD6E3A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 лет со дня рождения писателя, литературоведа Сабита Муканова. Буккросинг.</w:t>
            </w:r>
          </w:p>
        </w:tc>
        <w:tc>
          <w:tcPr>
            <w:tcW w:w="2819" w:type="dxa"/>
          </w:tcPr>
          <w:p w14:paraId="27E032F6" w14:textId="77777777" w:rsidR="00DD0956" w:rsidRPr="006A5532" w:rsidRDefault="00BB320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320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Пропаганда творчества Сабита Муканова.</w:t>
            </w:r>
          </w:p>
        </w:tc>
        <w:tc>
          <w:tcPr>
            <w:tcW w:w="2647" w:type="dxa"/>
          </w:tcPr>
          <w:p w14:paraId="5F0FC914" w14:textId="77777777" w:rsidR="00DD0956" w:rsidRPr="00DD0956" w:rsidRDefault="00241E69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Салим А.А.</w:t>
            </w:r>
          </w:p>
        </w:tc>
      </w:tr>
      <w:tr w:rsidR="00BB320E" w:rsidRPr="006A5532" w14:paraId="7BAE300B" w14:textId="77777777" w:rsidTr="00CE0F6B">
        <w:tc>
          <w:tcPr>
            <w:tcW w:w="1341" w:type="dxa"/>
          </w:tcPr>
          <w:p w14:paraId="0D8A4FB2" w14:textId="77777777" w:rsidR="00BB320E" w:rsidRPr="006A5532" w:rsidRDefault="00BB320E" w:rsidP="000418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</w:p>
        </w:tc>
        <w:tc>
          <w:tcPr>
            <w:tcW w:w="9183" w:type="dxa"/>
          </w:tcPr>
          <w:p w14:paraId="0E20286C" w14:textId="77777777" w:rsidR="00CD6E3A" w:rsidRPr="006A5532" w:rsidRDefault="00CD6E3A" w:rsidP="00DC3250">
            <w:pPr>
              <w:rPr>
                <w:rFonts w:eastAsia="Calibri"/>
                <w:lang w:val="kk-KZ"/>
              </w:rPr>
            </w:pPr>
            <w:r w:rsidRPr="0076348A">
              <w:rPr>
                <w:rFonts w:eastAsia="Calibri"/>
                <w:i/>
                <w:lang w:val="kk-KZ"/>
              </w:rPr>
              <w:t>Заседание объединения: №</w:t>
            </w:r>
            <w:r>
              <w:rPr>
                <w:rFonts w:eastAsia="Calibri"/>
                <w:i/>
                <w:lang w:val="kk-KZ"/>
              </w:rPr>
              <w:t>4</w:t>
            </w:r>
          </w:p>
          <w:p w14:paraId="02BB7907" w14:textId="77777777" w:rsidR="00DC3250" w:rsidRDefault="00DC3250" w:rsidP="00DC3250">
            <w:pPr>
              <w:pStyle w:val="a8"/>
              <w:spacing w:before="0" w:beforeAutospacing="0" w:after="0" w:afterAutospacing="0"/>
            </w:pPr>
            <w:r>
              <w:lastRenderedPageBreak/>
              <w:t>А) Анализ качества знаний за учебную четверть:</w:t>
            </w:r>
            <w:r>
              <w:br/>
              <w:t>– Отчёт о работе с учащимися с низкой успеваемостью</w:t>
            </w:r>
            <w:r>
              <w:br/>
              <w:t>– Результаты мониторинга</w:t>
            </w:r>
          </w:p>
          <w:p w14:paraId="6D1EA116" w14:textId="77777777" w:rsidR="00DC3250" w:rsidRDefault="00DC3250" w:rsidP="00DC3250">
            <w:pPr>
              <w:pStyle w:val="a8"/>
              <w:spacing w:before="0" w:beforeAutospacing="0" w:after="0" w:afterAutospacing="0"/>
            </w:pPr>
            <w:r>
              <w:t>Ә) Анализ проведённой работы по развитию функциональной грамотности.</w:t>
            </w:r>
          </w:p>
          <w:p w14:paraId="4B16B4E4" w14:textId="77777777" w:rsidR="00DC3250" w:rsidRDefault="00DC3250" w:rsidP="00DC3250">
            <w:pPr>
              <w:pStyle w:val="a8"/>
              <w:spacing w:before="0" w:beforeAutospacing="0" w:after="0" w:afterAutospacing="0"/>
            </w:pPr>
            <w:r>
              <w:t>Б) Мнение и предложения по работе молодых специалистов.</w:t>
            </w:r>
          </w:p>
          <w:p w14:paraId="41266EF6" w14:textId="77777777" w:rsidR="00BB320E" w:rsidRPr="00DC3250" w:rsidRDefault="00BB320E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14:paraId="7A7BAEED" w14:textId="77777777" w:rsidR="00BB320E" w:rsidRPr="00406794" w:rsidRDefault="00BB320E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Четвертное </w:t>
            </w:r>
            <w:r w:rsidRPr="0040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79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40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</w:t>
            </w:r>
          </w:p>
        </w:tc>
        <w:tc>
          <w:tcPr>
            <w:tcW w:w="2647" w:type="dxa"/>
          </w:tcPr>
          <w:p w14:paraId="75F2B8F3" w14:textId="77777777" w:rsidR="00BB320E" w:rsidRPr="006A5532" w:rsidRDefault="00BB320E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МО, </w:t>
            </w:r>
            <w:r w:rsidRPr="009D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CE0F6B" w:rsidRPr="006A5532" w14:paraId="77207B0C" w14:textId="77777777" w:rsidTr="00CE0F6B">
        <w:tc>
          <w:tcPr>
            <w:tcW w:w="1341" w:type="dxa"/>
          </w:tcPr>
          <w:p w14:paraId="64761A3E" w14:textId="77777777" w:rsidR="003D0CD7" w:rsidRPr="006A5532" w:rsidRDefault="003D0CD7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9183" w:type="dxa"/>
          </w:tcPr>
          <w:p w14:paraId="21D9AD4B" w14:textId="77777777" w:rsidR="00766C9E" w:rsidRPr="006A5532" w:rsidRDefault="00766C9E" w:rsidP="00AB7AAF">
            <w:pPr>
              <w:rPr>
                <w:rFonts w:eastAsia="Calibri"/>
                <w:lang w:val="kk-KZ"/>
              </w:rPr>
            </w:pPr>
            <w:r w:rsidRPr="0076348A">
              <w:rPr>
                <w:rFonts w:eastAsia="Calibri"/>
                <w:i/>
                <w:lang w:val="kk-KZ"/>
              </w:rPr>
              <w:t>Заседание объединения: №</w:t>
            </w:r>
            <w:r>
              <w:rPr>
                <w:rFonts w:eastAsia="Calibri"/>
                <w:i/>
                <w:lang w:val="kk-KZ"/>
              </w:rPr>
              <w:t>5</w:t>
            </w:r>
          </w:p>
          <w:p w14:paraId="36D9D7E2" w14:textId="77777777" w:rsidR="0095287A" w:rsidRDefault="0095287A" w:rsidP="00AB7AAF">
            <w:pPr>
              <w:pStyle w:val="a8"/>
              <w:spacing w:before="0" w:beforeAutospacing="0" w:after="0" w:afterAutospacing="0"/>
            </w:pPr>
            <w:r>
              <w:t>А) Итоговый анализ работы методического объединения за 2025–2026 учебный год:</w:t>
            </w:r>
            <w:r>
              <w:br/>
              <w:t>– Отчёт о выполнении целей и задач за год</w:t>
            </w:r>
            <w:r>
              <w:br/>
              <w:t>– Результаты открытых уроков, мероприятий, конкурсов, олимпиад</w:t>
            </w:r>
          </w:p>
          <w:p w14:paraId="5E3BD76F" w14:textId="77777777" w:rsidR="0095287A" w:rsidRDefault="0095287A" w:rsidP="00AB7AAF">
            <w:pPr>
              <w:pStyle w:val="a8"/>
              <w:spacing w:before="0" w:beforeAutospacing="0" w:after="0" w:afterAutospacing="0"/>
            </w:pPr>
            <w:r>
              <w:t>Ә) Годовой анализ качества знаний учащихся:</w:t>
            </w:r>
            <w:r>
              <w:br/>
              <w:t>– Результаты работы с учащимися с низкой успеваемостью</w:t>
            </w:r>
            <w:r>
              <w:br/>
              <w:t>– Итоги мониторинга</w:t>
            </w:r>
          </w:p>
          <w:p w14:paraId="38C4B177" w14:textId="77777777" w:rsidR="0095287A" w:rsidRDefault="0095287A" w:rsidP="00AB7AAF">
            <w:pPr>
              <w:pStyle w:val="a8"/>
              <w:spacing w:before="0" w:beforeAutospacing="0" w:after="0" w:afterAutospacing="0"/>
            </w:pPr>
            <w:r>
              <w:t>Б) Анализ проведённой работы по развитию функциональной грамотности.</w:t>
            </w:r>
          </w:p>
          <w:p w14:paraId="6CD8EA89" w14:textId="77777777" w:rsidR="0095287A" w:rsidRDefault="0095287A" w:rsidP="00AB7AAF">
            <w:pPr>
              <w:pStyle w:val="a8"/>
              <w:spacing w:before="0" w:beforeAutospacing="0" w:after="0" w:afterAutospacing="0"/>
            </w:pPr>
            <w:r>
              <w:t>В) Предварительное обсуждение методической темы, целей и задач на 2026–2027 учебный год. Внесение предложений, составление плана.</w:t>
            </w:r>
          </w:p>
          <w:p w14:paraId="58AA6E79" w14:textId="77777777" w:rsidR="003D0CD7" w:rsidRPr="0095287A" w:rsidRDefault="0095287A" w:rsidP="00FB017A">
            <w:pPr>
              <w:pStyle w:val="a8"/>
              <w:spacing w:before="0" w:beforeAutospacing="0" w:after="0" w:afterAutospacing="0"/>
              <w:rPr>
                <w:sz w:val="24"/>
                <w:szCs w:val="24"/>
              </w:rPr>
            </w:pPr>
            <w:r>
              <w:t>Г) Поздравление педагогов с наградами и достижениями.</w:t>
            </w:r>
          </w:p>
        </w:tc>
        <w:tc>
          <w:tcPr>
            <w:tcW w:w="2819" w:type="dxa"/>
          </w:tcPr>
          <w:p w14:paraId="1D5CF698" w14:textId="77777777" w:rsidR="003D0CD7" w:rsidRPr="00BB320E" w:rsidRDefault="00BB320E" w:rsidP="002F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320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Анализ достижений учебного года, предоставление предложений</w:t>
            </w:r>
          </w:p>
        </w:tc>
        <w:tc>
          <w:tcPr>
            <w:tcW w:w="2647" w:type="dxa"/>
          </w:tcPr>
          <w:p w14:paraId="126CE882" w14:textId="77777777" w:rsidR="003D0CD7" w:rsidRPr="006A5532" w:rsidRDefault="003D0CD7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6A5532" w14:paraId="47193238" w14:textId="77777777" w:rsidTr="00CE0F6B">
        <w:tc>
          <w:tcPr>
            <w:tcW w:w="1341" w:type="dxa"/>
          </w:tcPr>
          <w:p w14:paraId="341D6190" w14:textId="77777777" w:rsidR="00FB6CD0" w:rsidRPr="006A5532" w:rsidRDefault="00FB6CD0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9183" w:type="dxa"/>
          </w:tcPr>
          <w:p w14:paraId="6634A1DC" w14:textId="77777777" w:rsidR="00FB6CD0" w:rsidRPr="006A5532" w:rsidRDefault="00DC563F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Празднование знаменательных дат</w:t>
            </w:r>
          </w:p>
        </w:tc>
        <w:tc>
          <w:tcPr>
            <w:tcW w:w="2819" w:type="dxa"/>
          </w:tcPr>
          <w:p w14:paraId="0C3258E1" w14:textId="77777777" w:rsidR="00FB6CD0" w:rsidRPr="00534976" w:rsidRDefault="00534976" w:rsidP="004303C0">
            <w:pPr>
              <w:pStyle w:val="a8"/>
              <w:rPr>
                <w:sz w:val="24"/>
                <w:szCs w:val="24"/>
              </w:rPr>
            </w:pPr>
            <w:r w:rsidRPr="00534976">
              <w:rPr>
                <w:rStyle w:val="a9"/>
                <w:b w:val="0"/>
                <w:sz w:val="24"/>
                <w:szCs w:val="24"/>
              </w:rPr>
              <w:t>Знакомство с биографией поэтов и писателей</w:t>
            </w:r>
          </w:p>
        </w:tc>
        <w:tc>
          <w:tcPr>
            <w:tcW w:w="2647" w:type="dxa"/>
          </w:tcPr>
          <w:p w14:paraId="02886F0F" w14:textId="77777777" w:rsidR="00FB6CD0" w:rsidRPr="006A5532" w:rsidRDefault="00FB6CD0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6A5532" w14:paraId="06A72F46" w14:textId="77777777" w:rsidTr="00CE0F6B">
        <w:tc>
          <w:tcPr>
            <w:tcW w:w="1341" w:type="dxa"/>
          </w:tcPr>
          <w:p w14:paraId="2CA868C9" w14:textId="77777777" w:rsidR="00FB6CD0" w:rsidRPr="006A5532" w:rsidRDefault="00FB6CD0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9183" w:type="dxa"/>
          </w:tcPr>
          <w:p w14:paraId="53C8BAB7" w14:textId="77777777" w:rsidR="00FB6CD0" w:rsidRPr="006A5532" w:rsidRDefault="00E56E22" w:rsidP="00E56E22">
            <w:pPr>
              <w:pStyle w:val="a8"/>
              <w:rPr>
                <w:sz w:val="24"/>
                <w:szCs w:val="24"/>
                <w:lang w:val="kk-KZ"/>
              </w:rPr>
            </w:pPr>
            <w:r>
              <w:t>Взаимное посещение уроков.</w:t>
            </w:r>
          </w:p>
        </w:tc>
        <w:tc>
          <w:tcPr>
            <w:tcW w:w="2819" w:type="dxa"/>
          </w:tcPr>
          <w:p w14:paraId="56AFD433" w14:textId="77777777" w:rsidR="00FB6CD0" w:rsidRPr="006A5532" w:rsidRDefault="004303C0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опытом</w:t>
            </w:r>
          </w:p>
        </w:tc>
        <w:tc>
          <w:tcPr>
            <w:tcW w:w="2647" w:type="dxa"/>
          </w:tcPr>
          <w:p w14:paraId="326C7A93" w14:textId="77777777" w:rsidR="00FB6CD0" w:rsidRPr="006A5532" w:rsidRDefault="00FB6CD0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6A5532" w14:paraId="64C0135C" w14:textId="77777777" w:rsidTr="00CE0F6B">
        <w:tc>
          <w:tcPr>
            <w:tcW w:w="1341" w:type="dxa"/>
          </w:tcPr>
          <w:p w14:paraId="56CD4A0C" w14:textId="77777777" w:rsidR="00FB6CD0" w:rsidRPr="006A5532" w:rsidRDefault="00FB6CD0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9183" w:type="dxa"/>
          </w:tcPr>
          <w:p w14:paraId="1C9EA25A" w14:textId="77777777" w:rsidR="00FB6CD0" w:rsidRPr="006A5532" w:rsidRDefault="00E56E22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профессиональной квалификации</w:t>
            </w:r>
          </w:p>
        </w:tc>
        <w:tc>
          <w:tcPr>
            <w:tcW w:w="2819" w:type="dxa"/>
          </w:tcPr>
          <w:p w14:paraId="0CC71111" w14:textId="77777777" w:rsidR="00FB6CD0" w:rsidRPr="006A5532" w:rsidRDefault="004303C0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Профессиональный рост, развитие.</w:t>
            </w:r>
          </w:p>
        </w:tc>
        <w:tc>
          <w:tcPr>
            <w:tcW w:w="2647" w:type="dxa"/>
          </w:tcPr>
          <w:p w14:paraId="4BE67FC2" w14:textId="77777777" w:rsidR="00FB6CD0" w:rsidRPr="006A5532" w:rsidRDefault="00FB6CD0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6A5532" w14:paraId="6E09C78D" w14:textId="77777777" w:rsidTr="00CE0F6B">
        <w:tc>
          <w:tcPr>
            <w:tcW w:w="1341" w:type="dxa"/>
          </w:tcPr>
          <w:p w14:paraId="37B3A11D" w14:textId="77777777" w:rsidR="00FB6CD0" w:rsidRPr="006A5532" w:rsidRDefault="00FB6CD0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9183" w:type="dxa"/>
          </w:tcPr>
          <w:p w14:paraId="0138B692" w14:textId="77777777" w:rsidR="00FB6CD0" w:rsidRPr="006A5532" w:rsidRDefault="00D405E8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международных, республиканских, областных, городских мероприятиях.</w:t>
            </w:r>
          </w:p>
        </w:tc>
        <w:tc>
          <w:tcPr>
            <w:tcW w:w="2819" w:type="dxa"/>
          </w:tcPr>
          <w:p w14:paraId="77C0BB21" w14:textId="77777777" w:rsidR="00FB6CD0" w:rsidRPr="006A5532" w:rsidRDefault="004303C0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одаренности, приобщение к творчеству.</w:t>
            </w:r>
          </w:p>
        </w:tc>
        <w:tc>
          <w:tcPr>
            <w:tcW w:w="2647" w:type="dxa"/>
          </w:tcPr>
          <w:p w14:paraId="37D7D4C1" w14:textId="77777777" w:rsidR="00FB6CD0" w:rsidRPr="006A5532" w:rsidRDefault="00FB6CD0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CE0F6B" w:rsidRPr="006A5532" w14:paraId="1E635F4C" w14:textId="77777777" w:rsidTr="00CE0F6B">
        <w:tc>
          <w:tcPr>
            <w:tcW w:w="1341" w:type="dxa"/>
          </w:tcPr>
          <w:p w14:paraId="08396B74" w14:textId="77777777" w:rsidR="00FB6CD0" w:rsidRPr="006A5532" w:rsidRDefault="00FB6CD0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9183" w:type="dxa"/>
          </w:tcPr>
          <w:p w14:paraId="1DDC051A" w14:textId="77777777" w:rsidR="00FB6CD0" w:rsidRPr="006A5532" w:rsidRDefault="00D405E8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качества знаний учащихся</w:t>
            </w:r>
          </w:p>
        </w:tc>
        <w:tc>
          <w:tcPr>
            <w:tcW w:w="2819" w:type="dxa"/>
          </w:tcPr>
          <w:p w14:paraId="1CBC869F" w14:textId="77777777" w:rsidR="00FB6CD0" w:rsidRPr="006A5532" w:rsidRDefault="004303C0" w:rsidP="002F6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Достижение высоких результатов.</w:t>
            </w:r>
          </w:p>
        </w:tc>
        <w:tc>
          <w:tcPr>
            <w:tcW w:w="2647" w:type="dxa"/>
          </w:tcPr>
          <w:p w14:paraId="078542E1" w14:textId="77777777" w:rsidR="00FB6CD0" w:rsidRPr="006A5532" w:rsidRDefault="00FB6CD0" w:rsidP="00284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57C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</w:tbl>
    <w:p w14:paraId="654BAADE" w14:textId="77777777" w:rsidR="00E60B11" w:rsidRPr="00E60B11" w:rsidRDefault="00E60B11" w:rsidP="00F46C66">
      <w:pPr>
        <w:jc w:val="both"/>
        <w:rPr>
          <w:b/>
          <w:lang w:val="kk-KZ"/>
        </w:rPr>
      </w:pPr>
      <w:r w:rsidRPr="00E60B11">
        <w:rPr>
          <w:b/>
        </w:rPr>
        <w:t>Трудности, с которыми столкнулось предметное объединение в ходе работы в учебном году, и задачи на будущее:</w:t>
      </w:r>
    </w:p>
    <w:p w14:paraId="22E6F2B2" w14:textId="77777777" w:rsidR="00BD4E3E" w:rsidRDefault="00BD4E3E" w:rsidP="00F46C66">
      <w:pPr>
        <w:pStyle w:val="a8"/>
        <w:numPr>
          <w:ilvl w:val="1"/>
          <w:numId w:val="4"/>
        </w:numPr>
        <w:spacing w:before="0" w:beforeAutospacing="0" w:after="0" w:afterAutospacing="0"/>
        <w:ind w:left="426" w:firstLine="0"/>
        <w:jc w:val="both"/>
      </w:pPr>
      <w:r>
        <w:t>систематическое устранение пробелов в знаниях учащихся на основе диагностических и самостоятельных работ;</w:t>
      </w:r>
    </w:p>
    <w:p w14:paraId="10F96DA9" w14:textId="77777777" w:rsidR="00BD4E3E" w:rsidRPr="00BD4E3E" w:rsidRDefault="00BD4E3E" w:rsidP="00F46C66">
      <w:pPr>
        <w:pStyle w:val="a8"/>
        <w:numPr>
          <w:ilvl w:val="1"/>
          <w:numId w:val="4"/>
        </w:numPr>
        <w:spacing w:before="0" w:beforeAutospacing="0" w:after="0" w:afterAutospacing="0"/>
        <w:ind w:left="426" w:firstLine="0"/>
        <w:jc w:val="both"/>
      </w:pPr>
      <w:r>
        <w:t>освоение эффективных методов работы с одарёнными учащимися;</w:t>
      </w:r>
    </w:p>
    <w:p w14:paraId="4BF09B73" w14:textId="77777777" w:rsidR="00BD4E3E" w:rsidRPr="00BD4E3E" w:rsidRDefault="00BD4E3E" w:rsidP="00F46C66">
      <w:pPr>
        <w:pStyle w:val="a8"/>
        <w:numPr>
          <w:ilvl w:val="1"/>
          <w:numId w:val="4"/>
        </w:numPr>
        <w:spacing w:before="0" w:beforeAutospacing="0" w:after="0" w:afterAutospacing="0"/>
        <w:ind w:left="426" w:firstLine="0"/>
        <w:jc w:val="both"/>
      </w:pPr>
      <w:r>
        <w:t>достижение хороших результатов через применение эффективных методов работы с учащимися с низкой успеваемостью;</w:t>
      </w:r>
    </w:p>
    <w:p w14:paraId="68886750" w14:textId="77777777" w:rsidR="00BD4E3E" w:rsidRDefault="00BD4E3E" w:rsidP="00F46C66">
      <w:pPr>
        <w:pStyle w:val="a8"/>
        <w:numPr>
          <w:ilvl w:val="1"/>
          <w:numId w:val="4"/>
        </w:numPr>
        <w:spacing w:before="0" w:beforeAutospacing="0" w:after="0" w:afterAutospacing="0"/>
        <w:ind w:left="426" w:firstLine="0"/>
        <w:jc w:val="both"/>
      </w:pPr>
      <w:r>
        <w:t>подготовка учащихся к соответствию государственному образовательному стандарту на любом этапе обучения.</w:t>
      </w:r>
    </w:p>
    <w:p w14:paraId="53F04E6A" w14:textId="77777777" w:rsidR="00BD4E3E" w:rsidRPr="00F46C66" w:rsidRDefault="00BD4E3E" w:rsidP="00F46C66">
      <w:pPr>
        <w:pStyle w:val="a8"/>
        <w:spacing w:before="0" w:beforeAutospacing="0" w:after="0" w:afterAutospacing="0"/>
        <w:ind w:firstLine="426"/>
        <w:rPr>
          <w:b/>
        </w:rPr>
      </w:pPr>
      <w:r w:rsidRPr="00F46C66">
        <w:rPr>
          <w:b/>
        </w:rPr>
        <w:t xml:space="preserve">Руководитель </w:t>
      </w:r>
      <w:r w:rsidR="00F46C66" w:rsidRPr="00F46C66">
        <w:rPr>
          <w:b/>
          <w:lang w:val="kk-KZ"/>
        </w:rPr>
        <w:t>МО</w:t>
      </w:r>
      <w:r w:rsidRPr="00F46C66">
        <w:rPr>
          <w:b/>
        </w:rPr>
        <w:t>:</w:t>
      </w:r>
      <w:r w:rsidR="00F46C66" w:rsidRPr="00F46C66">
        <w:rPr>
          <w:b/>
          <w:lang w:val="kk-KZ"/>
        </w:rPr>
        <w:t xml:space="preserve"> А. М. </w:t>
      </w:r>
      <w:r w:rsidRPr="00F46C66">
        <w:rPr>
          <w:b/>
        </w:rPr>
        <w:t xml:space="preserve"> Кабылбекова </w:t>
      </w:r>
    </w:p>
    <w:sectPr w:rsidR="00BD4E3E" w:rsidRPr="00F46C66" w:rsidSect="000C412D">
      <w:pgSz w:w="16839" w:h="11907" w:orient="landscape" w:code="9"/>
      <w:pgMar w:top="592" w:right="1077" w:bottom="993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4B0A"/>
    <w:multiLevelType w:val="multilevel"/>
    <w:tmpl w:val="2CAC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D0BCA"/>
    <w:multiLevelType w:val="multilevel"/>
    <w:tmpl w:val="D0C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F4F07"/>
    <w:multiLevelType w:val="multilevel"/>
    <w:tmpl w:val="B5F8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05809"/>
    <w:multiLevelType w:val="hybridMultilevel"/>
    <w:tmpl w:val="49F6D304"/>
    <w:lvl w:ilvl="0" w:tplc="F1F6F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201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8A30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CA1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C52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0419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6D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C5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14E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36BBB"/>
    <w:multiLevelType w:val="hybridMultilevel"/>
    <w:tmpl w:val="EECC9D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16E29"/>
    <w:multiLevelType w:val="multilevel"/>
    <w:tmpl w:val="E12E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DF7"/>
    <w:rsid w:val="0000590E"/>
    <w:rsid w:val="000161C2"/>
    <w:rsid w:val="00030F60"/>
    <w:rsid w:val="0004181E"/>
    <w:rsid w:val="000436AC"/>
    <w:rsid w:val="000657B0"/>
    <w:rsid w:val="000C412D"/>
    <w:rsid w:val="000E22C8"/>
    <w:rsid w:val="00133945"/>
    <w:rsid w:val="001469DE"/>
    <w:rsid w:val="001542EB"/>
    <w:rsid w:val="00183D8D"/>
    <w:rsid w:val="00191DF7"/>
    <w:rsid w:val="001B0A66"/>
    <w:rsid w:val="001B1F4D"/>
    <w:rsid w:val="001D2DDE"/>
    <w:rsid w:val="001F0A9E"/>
    <w:rsid w:val="0023510C"/>
    <w:rsid w:val="00241E69"/>
    <w:rsid w:val="00250197"/>
    <w:rsid w:val="002614BE"/>
    <w:rsid w:val="0027160C"/>
    <w:rsid w:val="002B485D"/>
    <w:rsid w:val="002F208B"/>
    <w:rsid w:val="002F6CEA"/>
    <w:rsid w:val="003403C0"/>
    <w:rsid w:val="00342E5E"/>
    <w:rsid w:val="0035614F"/>
    <w:rsid w:val="0036236E"/>
    <w:rsid w:val="0037172D"/>
    <w:rsid w:val="003A7957"/>
    <w:rsid w:val="003D0CD7"/>
    <w:rsid w:val="003D62DA"/>
    <w:rsid w:val="003F4450"/>
    <w:rsid w:val="00405334"/>
    <w:rsid w:val="00406794"/>
    <w:rsid w:val="004303C0"/>
    <w:rsid w:val="0044199B"/>
    <w:rsid w:val="0049351E"/>
    <w:rsid w:val="00534976"/>
    <w:rsid w:val="00547B7E"/>
    <w:rsid w:val="00581D78"/>
    <w:rsid w:val="005B4D70"/>
    <w:rsid w:val="005C7E53"/>
    <w:rsid w:val="00652BED"/>
    <w:rsid w:val="006610C4"/>
    <w:rsid w:val="006801EB"/>
    <w:rsid w:val="006821D7"/>
    <w:rsid w:val="006A5532"/>
    <w:rsid w:val="006E1418"/>
    <w:rsid w:val="007016A8"/>
    <w:rsid w:val="00742B23"/>
    <w:rsid w:val="0076102D"/>
    <w:rsid w:val="0076348A"/>
    <w:rsid w:val="00766C9E"/>
    <w:rsid w:val="00785123"/>
    <w:rsid w:val="007C06B4"/>
    <w:rsid w:val="007F5829"/>
    <w:rsid w:val="008217BC"/>
    <w:rsid w:val="008674A4"/>
    <w:rsid w:val="00867C78"/>
    <w:rsid w:val="008B4079"/>
    <w:rsid w:val="00914F44"/>
    <w:rsid w:val="0095287A"/>
    <w:rsid w:val="009C6140"/>
    <w:rsid w:val="009D657C"/>
    <w:rsid w:val="00A05902"/>
    <w:rsid w:val="00A059D8"/>
    <w:rsid w:val="00A17077"/>
    <w:rsid w:val="00A55505"/>
    <w:rsid w:val="00A74516"/>
    <w:rsid w:val="00AB7AAF"/>
    <w:rsid w:val="00AB7B3F"/>
    <w:rsid w:val="00AD3B47"/>
    <w:rsid w:val="00B40BAB"/>
    <w:rsid w:val="00B62C5D"/>
    <w:rsid w:val="00BA438C"/>
    <w:rsid w:val="00BB320E"/>
    <w:rsid w:val="00BD4E3E"/>
    <w:rsid w:val="00C0484A"/>
    <w:rsid w:val="00C2241A"/>
    <w:rsid w:val="00C62725"/>
    <w:rsid w:val="00C642BC"/>
    <w:rsid w:val="00CA2020"/>
    <w:rsid w:val="00CB6AF0"/>
    <w:rsid w:val="00CC014D"/>
    <w:rsid w:val="00CD6E3A"/>
    <w:rsid w:val="00CE0F6B"/>
    <w:rsid w:val="00D04864"/>
    <w:rsid w:val="00D12996"/>
    <w:rsid w:val="00D405E8"/>
    <w:rsid w:val="00D40DD5"/>
    <w:rsid w:val="00DC3250"/>
    <w:rsid w:val="00DC563F"/>
    <w:rsid w:val="00DD0956"/>
    <w:rsid w:val="00DD2589"/>
    <w:rsid w:val="00DE1463"/>
    <w:rsid w:val="00E33639"/>
    <w:rsid w:val="00E56E22"/>
    <w:rsid w:val="00E60B11"/>
    <w:rsid w:val="00E66655"/>
    <w:rsid w:val="00EA24F2"/>
    <w:rsid w:val="00EC05A6"/>
    <w:rsid w:val="00F2345D"/>
    <w:rsid w:val="00F46C66"/>
    <w:rsid w:val="00F54CCA"/>
    <w:rsid w:val="00F7593B"/>
    <w:rsid w:val="00F913A2"/>
    <w:rsid w:val="00FB017A"/>
    <w:rsid w:val="00FB6CD0"/>
    <w:rsid w:val="00FD4873"/>
    <w:rsid w:val="00F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E9FC"/>
  <w15:docId w15:val="{FB5703D7-BB8F-42CD-B771-76D62184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D8D"/>
    <w:pPr>
      <w:spacing w:after="0" w:line="240" w:lineRule="auto"/>
    </w:pPr>
  </w:style>
  <w:style w:type="table" w:styleId="a4">
    <w:name w:val="Table Grid"/>
    <w:basedOn w:val="a1"/>
    <w:uiPriority w:val="39"/>
    <w:rsid w:val="0018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2BE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B0A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5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90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2345D"/>
    <w:pPr>
      <w:spacing w:before="100" w:beforeAutospacing="1" w:after="100" w:afterAutospacing="1"/>
    </w:pPr>
  </w:style>
  <w:style w:type="character" w:customStyle="1" w:styleId="anegp0gi0b9av8jahpyh">
    <w:name w:val="anegp0gi0b9av8jahpyh"/>
    <w:basedOn w:val="a0"/>
    <w:rsid w:val="00AD3B47"/>
  </w:style>
  <w:style w:type="character" w:styleId="a9">
    <w:name w:val="Strong"/>
    <w:basedOn w:val="a0"/>
    <w:uiPriority w:val="22"/>
    <w:qFormat/>
    <w:rsid w:val="00C22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98</cp:revision>
  <dcterms:created xsi:type="dcterms:W3CDTF">2025-08-25T07:07:00Z</dcterms:created>
  <dcterms:modified xsi:type="dcterms:W3CDTF">2025-09-12T14:15:00Z</dcterms:modified>
</cp:coreProperties>
</file>